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4639A" w:rsidR="008C02E4" w:rsidP="0028736D" w:rsidRDefault="007E1F1B" w14:paraId="21845527" w14:textId="68832D9E">
      <w:pPr>
        <w:pStyle w:val="Ttulo1"/>
        <w:spacing w:line="360" w:lineRule="auto"/>
        <w:jc w:val="center"/>
        <w:rPr>
          <w:rFonts w:eastAsia="Times New Roman" w:asciiTheme="majorHAnsi" w:hAnsiTheme="majorHAnsi" w:cstheme="majorHAnsi"/>
          <w:sz w:val="36"/>
          <w:szCs w:val="36"/>
          <w:u w:val="single"/>
          <w:lang w:eastAsia="es-CL"/>
        </w:rPr>
      </w:pPr>
      <w:r w:rsidRPr="00DD5AA2">
        <w:rPr>
          <w:rFonts w:eastAsia="Times New Roman" w:asciiTheme="majorHAnsi" w:hAnsiTheme="majorHAnsi" w:cstheme="majorHAnsi"/>
          <w:sz w:val="36"/>
          <w:szCs w:val="36"/>
          <w:u w:val="single"/>
          <w:lang w:eastAsia="es-CL"/>
        </w:rPr>
        <w:t>ORDENANZA</w:t>
      </w:r>
      <w:r w:rsidRPr="00DD5AA2">
        <w:rPr>
          <w:rFonts w:eastAsiaTheme="minorHAnsi" w:cstheme="minorBidi"/>
          <w:bCs/>
          <w:color w:val="auto"/>
          <w:kern w:val="2"/>
          <w:sz w:val="22"/>
          <w:szCs w:val="22"/>
          <w:u w:val="single"/>
        </w:rPr>
        <w:t xml:space="preserve"> </w:t>
      </w:r>
      <w:r w:rsidRPr="00DD5AA2" w:rsidR="00DD5AA2">
        <w:rPr>
          <w:rFonts w:asciiTheme="majorHAnsi" w:hAnsiTheme="majorHAnsi" w:eastAsiaTheme="minorHAnsi" w:cstheme="majorHAnsi"/>
          <w:bCs/>
          <w:color w:val="auto"/>
          <w:kern w:val="2"/>
          <w:sz w:val="36"/>
          <w:szCs w:val="36"/>
          <w:u w:val="single"/>
        </w:rPr>
        <w:t>DE</w:t>
      </w:r>
      <w:r w:rsidRPr="00DD5AA2" w:rsidR="00DD5AA2">
        <w:rPr>
          <w:rFonts w:eastAsiaTheme="minorHAnsi" w:cstheme="minorBidi"/>
          <w:bCs/>
          <w:color w:val="auto"/>
          <w:kern w:val="2"/>
          <w:sz w:val="22"/>
          <w:szCs w:val="22"/>
          <w:u w:val="single"/>
        </w:rPr>
        <w:t xml:space="preserve"> </w:t>
      </w:r>
      <w:r w:rsidRPr="00DD5AA2">
        <w:rPr>
          <w:rFonts w:eastAsia="Times New Roman" w:asciiTheme="majorHAnsi" w:hAnsiTheme="majorHAnsi" w:cstheme="majorHAnsi"/>
          <w:bCs/>
          <w:sz w:val="36"/>
          <w:szCs w:val="36"/>
          <w:u w:val="single"/>
          <w:lang w:eastAsia="es-CL"/>
        </w:rPr>
        <w:t>LAS</w:t>
      </w:r>
      <w:r w:rsidRPr="007E1F1B">
        <w:rPr>
          <w:rFonts w:eastAsia="Times New Roman" w:asciiTheme="majorHAnsi" w:hAnsiTheme="majorHAnsi" w:cstheme="majorHAnsi"/>
          <w:bCs/>
          <w:sz w:val="36"/>
          <w:szCs w:val="36"/>
          <w:u w:val="single"/>
          <w:lang w:eastAsia="es-CL"/>
        </w:rPr>
        <w:t xml:space="preserve"> ATRIBUCIONES, COMPOSICIÓN, FUNCIONAMIENTO Y PROCESO ELECCIONARIO DEL CONSEJO</w:t>
      </w:r>
      <w:r>
        <w:rPr>
          <w:rFonts w:eastAsia="Times New Roman" w:asciiTheme="majorHAnsi" w:hAnsiTheme="majorHAnsi" w:cstheme="majorHAnsi"/>
          <w:bCs/>
          <w:sz w:val="36"/>
          <w:szCs w:val="36"/>
          <w:u w:val="single"/>
          <w:lang w:eastAsia="es-CL"/>
        </w:rPr>
        <w:t xml:space="preserve"> CONSULTIVO DE</w:t>
      </w:r>
      <w:r w:rsidRPr="007E1F1B">
        <w:rPr>
          <w:rFonts w:eastAsia="Times New Roman" w:asciiTheme="majorHAnsi" w:hAnsiTheme="majorHAnsi" w:cstheme="majorHAnsi"/>
          <w:bCs/>
          <w:sz w:val="36"/>
          <w:szCs w:val="36"/>
          <w:u w:val="single"/>
          <w:lang w:eastAsia="es-CL"/>
        </w:rPr>
        <w:t xml:space="preserve"> </w:t>
      </w:r>
      <w:r w:rsidRPr="00A4639A">
        <w:rPr>
          <w:rFonts w:eastAsia="Times New Roman" w:asciiTheme="majorHAnsi" w:hAnsiTheme="majorHAnsi" w:cstheme="majorHAnsi"/>
          <w:sz w:val="36"/>
          <w:szCs w:val="36"/>
          <w:u w:val="single"/>
          <w:lang w:eastAsia="es-CL"/>
        </w:rPr>
        <w:t>ADULTOS MAYORES DE MAIPÚ</w:t>
      </w:r>
    </w:p>
    <w:p w:rsidRPr="009E7A2A" w:rsidR="009E7A2A" w:rsidP="009E7A2A" w:rsidRDefault="009E7A2A" w14:paraId="4D4A15FE" w14:textId="77777777">
      <w:pPr>
        <w:rPr>
          <w:lang w:eastAsia="es-CL"/>
        </w:rPr>
      </w:pPr>
    </w:p>
    <w:p w:rsidR="007D30DC" w:rsidP="00D74FFB" w:rsidRDefault="00ED4AE5" w14:paraId="26C5266F" w14:textId="4A8A344E">
      <w:pPr>
        <w:pStyle w:val="Subttulo3"/>
        <w:spacing w:line="360" w:lineRule="auto"/>
        <w:jc w:val="center"/>
        <w:rPr>
          <w:rFonts w:asciiTheme="majorHAnsi" w:hAnsiTheme="majorHAnsi" w:cstheme="majorHAnsi"/>
          <w:szCs w:val="28"/>
          <w:lang w:eastAsia="es-CL"/>
        </w:rPr>
      </w:pPr>
      <w:r w:rsidRPr="00603230">
        <w:rPr>
          <w:rFonts w:asciiTheme="majorHAnsi" w:hAnsiTheme="majorHAnsi" w:cstheme="majorHAnsi"/>
          <w:szCs w:val="28"/>
          <w:lang w:eastAsia="es-CL"/>
        </w:rPr>
        <w:t>TÍTULO I: ANTECEDENTES GENERALES.</w:t>
      </w:r>
    </w:p>
    <w:p w:rsidRPr="00603230" w:rsidR="009E7A2A" w:rsidP="00D74FFB" w:rsidRDefault="009E7A2A" w14:paraId="2057BC71" w14:textId="77777777">
      <w:pPr>
        <w:pStyle w:val="Subttulo3"/>
        <w:spacing w:line="360" w:lineRule="auto"/>
        <w:jc w:val="center"/>
        <w:rPr>
          <w:rFonts w:asciiTheme="majorHAnsi" w:hAnsiTheme="majorHAnsi" w:cstheme="majorHAnsi"/>
          <w:szCs w:val="28"/>
          <w:lang w:eastAsia="es-CL"/>
        </w:rPr>
      </w:pPr>
    </w:p>
    <w:p w:rsidRPr="00264DAE" w:rsidR="00ED4AE5" w:rsidP="00D74FFB" w:rsidRDefault="00ED4AE5" w14:paraId="13C014FE" w14:textId="316C67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color w:val="000000"/>
          <w:lang w:eastAsia="es-CL"/>
        </w:rPr>
      </w:pPr>
      <w:r w:rsidRPr="00264DAE">
        <w:rPr>
          <w:rFonts w:eastAsia="Times New Roman" w:asciiTheme="majorHAnsi" w:hAnsiTheme="majorHAnsi" w:cstheme="majorHAnsi"/>
          <w:b/>
          <w:color w:val="000000"/>
          <w:lang w:eastAsia="es-CL"/>
        </w:rPr>
        <w:t>ARTÍCULO 1: MARCO NORMATIVO APLICABLE.</w:t>
      </w:r>
    </w:p>
    <w:p w:rsidRPr="00264DAE" w:rsidR="00ED4AE5" w:rsidP="009E7A2A" w:rsidRDefault="00661145" w14:paraId="4AF20A85" w14:textId="636531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Pr>
          <w:rFonts w:eastAsia="Times New Roman" w:asciiTheme="majorHAnsi" w:hAnsiTheme="majorHAnsi" w:cstheme="majorHAnsi"/>
          <w:color w:val="000000" w:themeColor="text1"/>
          <w:lang w:eastAsia="es-CL"/>
        </w:rPr>
        <w:t>La</w:t>
      </w:r>
      <w:r w:rsidRPr="00264DAE" w:rsidR="00ED4AE5">
        <w:rPr>
          <w:rFonts w:eastAsia="Times New Roman" w:asciiTheme="majorHAnsi" w:hAnsiTheme="majorHAnsi" w:cstheme="majorHAnsi"/>
          <w:color w:val="000000" w:themeColor="text1"/>
          <w:lang w:eastAsia="es-CL"/>
        </w:rPr>
        <w:t xml:space="preserve"> presente </w:t>
      </w:r>
      <w:r>
        <w:rPr>
          <w:rFonts w:eastAsia="Times New Roman" w:asciiTheme="majorHAnsi" w:hAnsiTheme="majorHAnsi" w:cstheme="majorHAnsi"/>
          <w:color w:val="000000" w:themeColor="text1"/>
          <w:lang w:eastAsia="es-CL"/>
        </w:rPr>
        <w:t>Ordenanza</w:t>
      </w:r>
      <w:r w:rsidRPr="00264DAE">
        <w:rPr>
          <w:rFonts w:eastAsia="Times New Roman" w:asciiTheme="majorHAnsi" w:hAnsiTheme="majorHAnsi" w:cstheme="majorHAnsi"/>
          <w:color w:val="000000" w:themeColor="text1"/>
          <w:lang w:eastAsia="es-CL"/>
        </w:rPr>
        <w:t xml:space="preserve"> </w:t>
      </w:r>
      <w:r w:rsidRPr="00264DAE" w:rsidR="00ED4AE5">
        <w:rPr>
          <w:rFonts w:eastAsia="Times New Roman" w:asciiTheme="majorHAnsi" w:hAnsiTheme="majorHAnsi" w:cstheme="majorHAnsi"/>
          <w:color w:val="000000" w:themeColor="text1"/>
          <w:lang w:eastAsia="es-CL"/>
        </w:rPr>
        <w:t xml:space="preserve">establece las normas que rigen la composición, atribuciones, funcionamiento y elecciones del </w:t>
      </w:r>
      <w:r w:rsidR="00ED6D45">
        <w:rPr>
          <w:rFonts w:eastAsia="Times New Roman" w:asciiTheme="majorHAnsi" w:hAnsiTheme="majorHAnsi" w:cstheme="majorHAnsi"/>
          <w:color w:val="000000" w:themeColor="text1"/>
          <w:lang w:eastAsia="es-CL"/>
        </w:rPr>
        <w:t>Consejo</w:t>
      </w:r>
      <w:r w:rsidRPr="00264DAE" w:rsidR="00ED4AE5">
        <w:rPr>
          <w:rFonts w:eastAsia="Times New Roman" w:asciiTheme="majorHAnsi" w:hAnsiTheme="majorHAnsi" w:cstheme="majorHAnsi"/>
          <w:color w:val="000000" w:themeColor="text1"/>
          <w:lang w:eastAsia="es-CL"/>
        </w:rPr>
        <w:t xml:space="preserve"> </w:t>
      </w:r>
      <w:r w:rsidR="005D6230">
        <w:rPr>
          <w:rFonts w:eastAsia="Times New Roman" w:asciiTheme="majorHAnsi" w:hAnsiTheme="majorHAnsi" w:cstheme="majorHAnsi"/>
          <w:color w:val="000000" w:themeColor="text1"/>
          <w:lang w:eastAsia="es-CL"/>
        </w:rPr>
        <w:t>Consultivo</w:t>
      </w:r>
      <w:r w:rsidRPr="00264DAE" w:rsidR="00ED4AE5">
        <w:rPr>
          <w:rFonts w:eastAsia="Times New Roman" w:asciiTheme="majorHAnsi" w:hAnsiTheme="majorHAnsi" w:cstheme="majorHAnsi"/>
          <w:color w:val="000000" w:themeColor="text1"/>
          <w:lang w:eastAsia="es-CL"/>
        </w:rPr>
        <w:t xml:space="preserve"> de Adultos Mayores de Maipú. </w:t>
      </w:r>
    </w:p>
    <w:p w:rsidRPr="00264DAE" w:rsidR="00ED4AE5" w:rsidP="009E7A2A" w:rsidRDefault="005F085B" w14:paraId="428A7DA3" w14:textId="1D1B469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themeColor="text1"/>
          <w:lang w:eastAsia="es-CL"/>
        </w:rPr>
        <w:t xml:space="preserve">Asimismo, </w:t>
      </w:r>
      <w:r w:rsidRPr="00264DAE" w:rsidR="00ED4AE5">
        <w:rPr>
          <w:rFonts w:eastAsia="Times New Roman" w:asciiTheme="majorHAnsi" w:hAnsiTheme="majorHAnsi" w:cstheme="majorHAnsi"/>
          <w:color w:val="000000" w:themeColor="text1"/>
          <w:lang w:eastAsia="es-CL"/>
        </w:rPr>
        <w:t xml:space="preserve">hay que señalar que </w:t>
      </w:r>
      <w:r w:rsidRPr="00264DAE">
        <w:rPr>
          <w:rFonts w:eastAsia="Times New Roman" w:asciiTheme="majorHAnsi" w:hAnsiTheme="majorHAnsi" w:cstheme="majorHAnsi"/>
          <w:color w:val="000000" w:themeColor="text1"/>
          <w:lang w:eastAsia="es-CL"/>
        </w:rPr>
        <w:t>los derechos de las personas mayores y de sus organizaciones comunitarias</w:t>
      </w:r>
      <w:r w:rsidRPr="00264DAE" w:rsidR="00ED4AE5">
        <w:rPr>
          <w:rFonts w:eastAsia="Times New Roman" w:asciiTheme="majorHAnsi" w:hAnsiTheme="majorHAnsi" w:cstheme="majorHAnsi"/>
          <w:color w:val="000000" w:themeColor="text1"/>
          <w:lang w:eastAsia="es-CL"/>
        </w:rPr>
        <w:t xml:space="preserve"> se encuentran reguladas en los siguientes cuerpos normativos (</w:t>
      </w:r>
      <w:r w:rsidRPr="00264DAE" w:rsidR="002A0933">
        <w:rPr>
          <w:rFonts w:eastAsia="Times New Roman" w:asciiTheme="majorHAnsi" w:hAnsiTheme="majorHAnsi" w:cstheme="majorHAnsi"/>
          <w:color w:val="000000" w:themeColor="text1"/>
          <w:lang w:eastAsia="es-CL"/>
        </w:rPr>
        <w:t>y sus mo</w:t>
      </w:r>
      <w:r w:rsidRPr="00264DAE" w:rsidR="0035025C">
        <w:rPr>
          <w:rFonts w:eastAsia="Times New Roman" w:asciiTheme="majorHAnsi" w:hAnsiTheme="majorHAnsi" w:cstheme="majorHAnsi"/>
          <w:color w:val="000000" w:themeColor="text1"/>
          <w:lang w:eastAsia="es-CL"/>
        </w:rPr>
        <w:t>dificaciones)</w:t>
      </w:r>
      <w:r w:rsidRPr="00264DAE">
        <w:rPr>
          <w:rFonts w:eastAsia="Times New Roman" w:asciiTheme="majorHAnsi" w:hAnsiTheme="majorHAnsi" w:cstheme="majorHAnsi"/>
          <w:color w:val="000000" w:themeColor="text1"/>
          <w:lang w:eastAsia="es-CL"/>
        </w:rPr>
        <w:t>, los cuales orientarán la interpretación</w:t>
      </w:r>
      <w:r w:rsidRPr="00264DAE" w:rsidR="009C1C5E">
        <w:rPr>
          <w:rFonts w:eastAsia="Times New Roman" w:asciiTheme="majorHAnsi" w:hAnsiTheme="majorHAnsi" w:cstheme="majorHAnsi"/>
          <w:color w:val="000000" w:themeColor="text1"/>
          <w:lang w:eastAsia="es-CL"/>
        </w:rPr>
        <w:t xml:space="preserve"> sistemática</w:t>
      </w:r>
      <w:r w:rsidRPr="00264DAE">
        <w:rPr>
          <w:rFonts w:eastAsia="Times New Roman" w:asciiTheme="majorHAnsi" w:hAnsiTheme="majorHAnsi" w:cstheme="majorHAnsi"/>
          <w:color w:val="000000" w:themeColor="text1"/>
          <w:lang w:eastAsia="es-CL"/>
        </w:rPr>
        <w:t xml:space="preserve"> del presente cuerpo normativo: </w:t>
      </w:r>
      <w:r w:rsidRPr="00264DAE" w:rsidR="00ED4AE5">
        <w:rPr>
          <w:rFonts w:eastAsia="Times New Roman" w:asciiTheme="majorHAnsi" w:hAnsiTheme="majorHAnsi" w:cstheme="majorHAnsi"/>
          <w:color w:val="000000" w:themeColor="text1"/>
          <w:lang w:eastAsia="es-CL"/>
        </w:rPr>
        <w:t xml:space="preserve"> </w:t>
      </w:r>
    </w:p>
    <w:p w:rsidRPr="00264DAE" w:rsidR="00ED4AE5" w:rsidP="009E7A2A" w:rsidRDefault="00ED4AE5" w14:paraId="5602B094" w14:textId="77777777">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Cs/>
          <w:color w:val="000000"/>
          <w:lang w:eastAsia="es-CL"/>
        </w:rPr>
        <w:t xml:space="preserve">La Ley 20.500, sobre Participación Ciudadana en la Gestión Pública, que tiene como objeto esencial que el Estado y sus órganos, entre los que se encuentran las Municipalidades, reconozcan a las personas el derecho a participar en sus políticas, planes, programas y acciones, facultándolas para establecer las modalidades formales y específicas de participación que tendrán las personas y organizaciones sociales en el ámbito de su competencia. </w:t>
      </w:r>
    </w:p>
    <w:p w:rsidRPr="00264DAE" w:rsidR="00ED4AE5" w:rsidP="009E7A2A" w:rsidRDefault="00ED4AE5" w14:paraId="403CF9DA" w14:textId="77777777">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Cs/>
          <w:color w:val="000000"/>
          <w:lang w:eastAsia="es-CL"/>
        </w:rPr>
        <w:t xml:space="preserve">La Ley 18.695, en su artículo 1°, 3° letra c), y 4° letra l), establecen que las Municipalidades son corporaciones autónomas de derecho público, con personalidad jurídica y patrimonio propio, cuya finalidad consiste en satisfacer las necesidades de la comunidad local, asegurar su participación en el progreso económico, social y cultural de las respectivas comunas, la promoción del desarrollo económico y de actividades de interés común en el ámbito local. </w:t>
      </w:r>
    </w:p>
    <w:p w:rsidRPr="00264DAE" w:rsidR="00ED4AE5" w:rsidP="009E7A2A" w:rsidRDefault="00ED4AE5" w14:paraId="7E4A0319" w14:textId="2290EC7F">
      <w:pPr>
        <w:pStyle w:val="Prrafodelista"/>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themeColor="text1"/>
          <w:lang w:eastAsia="es-CL"/>
        </w:rPr>
        <w:t>La Ordenanza de Participación Ciudadana de la comuna de Maipú, aprobada mediante el Decreto N°5468, de fecha 30 de agosto de 2011</w:t>
      </w:r>
      <w:r w:rsidRPr="00264DAE" w:rsidR="005F085B">
        <w:rPr>
          <w:rFonts w:eastAsia="Times New Roman" w:asciiTheme="majorHAnsi" w:hAnsiTheme="majorHAnsi" w:cstheme="majorHAnsi"/>
          <w:color w:val="000000" w:themeColor="text1"/>
          <w:lang w:eastAsia="es-CL"/>
        </w:rPr>
        <w:t xml:space="preserve">. </w:t>
      </w:r>
    </w:p>
    <w:p w:rsidRPr="00264DAE" w:rsidR="00ED4AE5" w:rsidP="009E7A2A" w:rsidRDefault="00ED4AE5" w14:paraId="4C850DFA" w14:textId="5E0059BD">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Cs/>
          <w:color w:val="000000"/>
          <w:lang w:eastAsia="es-CL"/>
        </w:rPr>
        <w:t xml:space="preserve">Ley 19.828, </w:t>
      </w:r>
      <w:r w:rsidRPr="00264DAE" w:rsidR="00EC249D">
        <w:rPr>
          <w:rFonts w:eastAsia="Times New Roman" w:asciiTheme="majorHAnsi" w:hAnsiTheme="majorHAnsi" w:cstheme="majorHAnsi"/>
          <w:bCs/>
          <w:color w:val="000000"/>
          <w:lang w:eastAsia="es-CL"/>
        </w:rPr>
        <w:t xml:space="preserve">que crea el Servicio Nacional del Adulto Mayor. </w:t>
      </w:r>
    </w:p>
    <w:p w:rsidRPr="00264DAE" w:rsidR="005F085B" w:rsidP="009E7A2A" w:rsidRDefault="005F085B" w14:paraId="63BA1974" w14:textId="1FA90364">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Cs/>
          <w:color w:val="000000"/>
          <w:lang w:eastAsia="es-CL"/>
        </w:rPr>
      </w:pPr>
      <w:r w:rsidRPr="00264DAE">
        <w:rPr>
          <w:rFonts w:asciiTheme="majorHAnsi" w:hAnsiTheme="majorHAnsi" w:cstheme="majorHAnsi"/>
        </w:rPr>
        <w:t xml:space="preserve">La </w:t>
      </w:r>
      <w:r w:rsidRPr="00264DAE">
        <w:rPr>
          <w:rFonts w:eastAsia="Times New Roman" w:asciiTheme="majorHAnsi" w:hAnsiTheme="majorHAnsi" w:cstheme="majorHAnsi"/>
          <w:bCs/>
          <w:color w:val="000000"/>
          <w:lang w:eastAsia="es-CL"/>
        </w:rPr>
        <w:t>Convención Interamericana para la protección de los derechos humanos de las personas mayores, ratificada en 2017 por Chile.</w:t>
      </w:r>
      <w:r w:rsidRPr="00264DAE" w:rsidR="004E7995">
        <w:rPr>
          <w:rFonts w:eastAsia="Times New Roman" w:asciiTheme="majorHAnsi" w:hAnsiTheme="majorHAnsi" w:cstheme="majorHAnsi"/>
          <w:bCs/>
          <w:color w:val="000000"/>
          <w:lang w:eastAsia="es-CL"/>
        </w:rPr>
        <w:t xml:space="preserve"> </w:t>
      </w:r>
    </w:p>
    <w:p w:rsidRPr="00264DAE" w:rsidR="008C02E4" w:rsidP="00D74FFB" w:rsidRDefault="008C02E4" w14:paraId="7DF4F771" w14:textId="5C3CB6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color w:val="000000"/>
          <w:lang w:eastAsia="es-CL"/>
        </w:rPr>
      </w:pPr>
      <w:r w:rsidRPr="00264DAE">
        <w:rPr>
          <w:rFonts w:eastAsia="Times New Roman" w:asciiTheme="majorHAnsi" w:hAnsiTheme="majorHAnsi" w:cstheme="majorHAnsi"/>
          <w:b/>
          <w:color w:val="000000"/>
          <w:lang w:eastAsia="es-CL"/>
        </w:rPr>
        <w:lastRenderedPageBreak/>
        <w:t xml:space="preserve">ARTÍCULO 2: DEFINICIONES. </w:t>
      </w:r>
    </w:p>
    <w:p w:rsidRPr="00264DAE" w:rsidR="008C02E4" w:rsidP="009E7A2A" w:rsidRDefault="008C02E4" w14:paraId="39C5A66F" w14:textId="602B7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Cs/>
          <w:color w:val="000000"/>
          <w:lang w:eastAsia="es-CL"/>
        </w:rPr>
        <w:t>Para todos los efectos de est</w:t>
      </w:r>
      <w:r w:rsidR="00661145">
        <w:rPr>
          <w:rFonts w:eastAsia="Times New Roman" w:asciiTheme="majorHAnsi" w:hAnsiTheme="majorHAnsi" w:cstheme="majorHAnsi"/>
          <w:bCs/>
          <w:color w:val="000000"/>
          <w:lang w:eastAsia="es-CL"/>
        </w:rPr>
        <w:t>a</w:t>
      </w:r>
      <w:r w:rsidRPr="00264DAE">
        <w:rPr>
          <w:rFonts w:eastAsia="Times New Roman" w:asciiTheme="majorHAnsi" w:hAnsiTheme="majorHAnsi" w:cstheme="majorHAnsi"/>
          <w:bCs/>
          <w:color w:val="000000"/>
          <w:lang w:eastAsia="es-CL"/>
        </w:rPr>
        <w:t xml:space="preserve"> </w:t>
      </w:r>
      <w:r w:rsidR="00661145">
        <w:rPr>
          <w:rFonts w:eastAsia="Times New Roman" w:asciiTheme="majorHAnsi" w:hAnsiTheme="majorHAnsi" w:cstheme="majorHAnsi"/>
          <w:bCs/>
          <w:color w:val="000000"/>
          <w:lang w:eastAsia="es-CL"/>
        </w:rPr>
        <w:t>ordenanza</w:t>
      </w:r>
      <w:r w:rsidRPr="00264DAE">
        <w:rPr>
          <w:rFonts w:eastAsia="Times New Roman" w:asciiTheme="majorHAnsi" w:hAnsiTheme="majorHAnsi" w:cstheme="majorHAnsi"/>
          <w:bCs/>
          <w:color w:val="000000"/>
          <w:lang w:eastAsia="es-CL"/>
        </w:rPr>
        <w:t xml:space="preserve">, se entiende por: </w:t>
      </w:r>
    </w:p>
    <w:p w:rsidRPr="00264DAE" w:rsidR="008C02E4" w:rsidP="009E7A2A" w:rsidRDefault="008C02E4" w14:paraId="6E8EB7E1" w14:textId="77777777">
      <w:pPr>
        <w:pStyle w:val="Prrafodelista"/>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b/>
          <w:bCs/>
          <w:color w:val="000000" w:themeColor="text1"/>
          <w:lang w:eastAsia="es-CL"/>
        </w:rPr>
        <w:t>Adulto o Persona Mayor:</w:t>
      </w:r>
      <w:r w:rsidRPr="00264DAE">
        <w:rPr>
          <w:rFonts w:eastAsia="Times New Roman" w:asciiTheme="majorHAnsi" w:hAnsiTheme="majorHAnsi" w:cstheme="majorHAnsi"/>
          <w:color w:val="000000" w:themeColor="text1"/>
          <w:lang w:eastAsia="es-CL"/>
        </w:rPr>
        <w:t xml:space="preserve"> persona de 60 o más años. Ello según lo establecido en el artículo 1 de la Ley 19.828. </w:t>
      </w:r>
    </w:p>
    <w:p w:rsidRPr="00264DAE" w:rsidR="008C02E4" w:rsidP="009E7A2A" w:rsidRDefault="00ED6D45" w14:paraId="1B6B5CAE" w14:textId="386CD142">
      <w:pPr>
        <w:pStyle w:val="Prrafodelista"/>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Pr>
          <w:rFonts w:eastAsia="Times New Roman" w:asciiTheme="majorHAnsi" w:hAnsiTheme="majorHAnsi" w:cstheme="majorHAnsi"/>
          <w:b/>
          <w:bCs/>
          <w:color w:val="000000" w:themeColor="text1"/>
          <w:lang w:eastAsia="es-CL"/>
        </w:rPr>
        <w:t>Consejo</w:t>
      </w:r>
      <w:r w:rsidRPr="00264DAE" w:rsidR="008C02E4">
        <w:rPr>
          <w:rFonts w:eastAsia="Times New Roman" w:asciiTheme="majorHAnsi" w:hAnsiTheme="majorHAnsi" w:cstheme="majorHAnsi"/>
          <w:b/>
          <w:bCs/>
          <w:color w:val="000000" w:themeColor="text1"/>
          <w:lang w:eastAsia="es-CL"/>
        </w:rPr>
        <w:t xml:space="preserve"> </w:t>
      </w:r>
      <w:r w:rsidR="005D6230">
        <w:rPr>
          <w:rFonts w:eastAsia="Times New Roman" w:asciiTheme="majorHAnsi" w:hAnsiTheme="majorHAnsi" w:cstheme="majorHAnsi"/>
          <w:b/>
          <w:bCs/>
          <w:color w:val="000000" w:themeColor="text1"/>
          <w:lang w:eastAsia="es-CL"/>
        </w:rPr>
        <w:t>Consultivo</w:t>
      </w:r>
      <w:r w:rsidRPr="00264DAE" w:rsidR="008C02E4">
        <w:rPr>
          <w:rFonts w:eastAsia="Times New Roman" w:asciiTheme="majorHAnsi" w:hAnsiTheme="majorHAnsi" w:cstheme="majorHAnsi"/>
          <w:b/>
          <w:bCs/>
          <w:color w:val="000000" w:themeColor="text1"/>
          <w:lang w:eastAsia="es-CL"/>
        </w:rPr>
        <w:t xml:space="preserve"> de Adultos Mayores:</w:t>
      </w:r>
      <w:r w:rsidRPr="00264DAE" w:rsidR="008C02E4">
        <w:rPr>
          <w:rFonts w:eastAsia="Times New Roman" w:asciiTheme="majorHAnsi" w:hAnsiTheme="majorHAnsi" w:cstheme="majorHAnsi"/>
          <w:color w:val="000000" w:themeColor="text1"/>
          <w:lang w:eastAsia="es-CL"/>
        </w:rPr>
        <w:t xml:space="preserve"> es un mecanismo de participación ciudadana destinado a orientar los planes, programas y proyectos municipales relacionados con las temáticas de interés de </w:t>
      </w:r>
      <w:r w:rsidR="00791556">
        <w:rPr>
          <w:rFonts w:eastAsia="Times New Roman" w:asciiTheme="majorHAnsi" w:hAnsiTheme="majorHAnsi" w:cstheme="majorHAnsi"/>
          <w:color w:val="000000" w:themeColor="text1"/>
          <w:lang w:eastAsia="es-CL"/>
        </w:rPr>
        <w:t>personas mayores</w:t>
      </w:r>
      <w:r w:rsidRPr="00264DAE" w:rsidR="008C02E4">
        <w:rPr>
          <w:rFonts w:eastAsia="Times New Roman" w:asciiTheme="majorHAnsi" w:hAnsiTheme="majorHAnsi" w:cstheme="majorHAnsi"/>
          <w:color w:val="000000" w:themeColor="text1"/>
          <w:lang w:eastAsia="es-CL"/>
        </w:rPr>
        <w:t xml:space="preserve"> de la comuna</w:t>
      </w:r>
      <w:r w:rsidRPr="00264DAE" w:rsidR="0035025C">
        <w:rPr>
          <w:rFonts w:eastAsia="Times New Roman" w:asciiTheme="majorHAnsi" w:hAnsiTheme="majorHAnsi" w:cstheme="majorHAnsi"/>
          <w:color w:val="000000" w:themeColor="text1"/>
          <w:lang w:eastAsia="es-CL"/>
        </w:rPr>
        <w:t xml:space="preserve">, </w:t>
      </w:r>
      <w:r w:rsidRPr="00264DAE" w:rsidR="008C02E4">
        <w:rPr>
          <w:rFonts w:eastAsia="Times New Roman" w:asciiTheme="majorHAnsi" w:hAnsiTheme="majorHAnsi" w:cstheme="majorHAnsi"/>
          <w:color w:val="000000" w:themeColor="text1"/>
          <w:lang w:eastAsia="es-CL"/>
        </w:rPr>
        <w:t xml:space="preserve">reconocido por la Municipalidad de Maipú, sobre temas referidos a la </w:t>
      </w:r>
      <w:r w:rsidRPr="00264DAE" w:rsidR="00AB2B08">
        <w:rPr>
          <w:rFonts w:eastAsia="Times New Roman" w:asciiTheme="majorHAnsi" w:hAnsiTheme="majorHAnsi" w:cstheme="majorHAnsi"/>
          <w:color w:val="000000" w:themeColor="text1"/>
          <w:lang w:eastAsia="es-CL"/>
        </w:rPr>
        <w:t xml:space="preserve">población </w:t>
      </w:r>
      <w:r w:rsidR="00AB2B08">
        <w:rPr>
          <w:rFonts w:eastAsia="Times New Roman" w:asciiTheme="majorHAnsi" w:hAnsiTheme="majorHAnsi" w:cstheme="majorHAnsi"/>
          <w:color w:val="000000" w:themeColor="text1"/>
          <w:lang w:eastAsia="es-CL"/>
        </w:rPr>
        <w:t>de personas mayores</w:t>
      </w:r>
      <w:r w:rsidRPr="00264DAE" w:rsidR="00AB2B08">
        <w:rPr>
          <w:rFonts w:eastAsia="Times New Roman" w:asciiTheme="majorHAnsi" w:hAnsiTheme="majorHAnsi" w:cstheme="majorHAnsi"/>
          <w:color w:val="000000" w:themeColor="text1"/>
          <w:lang w:eastAsia="es-CL"/>
        </w:rPr>
        <w:t>.</w:t>
      </w:r>
    </w:p>
    <w:p w:rsidRPr="00264DAE" w:rsidR="008C02E4" w:rsidP="009E7A2A" w:rsidRDefault="008C02E4" w14:paraId="00CF4CC4" w14:textId="0D5D4415">
      <w:pPr>
        <w:pStyle w:val="Prrafodelista"/>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bCs/>
          <w:color w:val="000000" w:themeColor="text1"/>
          <w:lang w:eastAsia="es-CL"/>
        </w:rPr>
        <w:t>Consejero o consejera:</w:t>
      </w:r>
      <w:r w:rsidRPr="00264DAE">
        <w:rPr>
          <w:rFonts w:eastAsia="Times New Roman" w:asciiTheme="majorHAnsi" w:hAnsiTheme="majorHAnsi" w:cstheme="majorHAnsi"/>
          <w:color w:val="000000" w:themeColor="text1"/>
          <w:lang w:eastAsia="es-CL"/>
        </w:rPr>
        <w:t xml:space="preserve"> miembro titular del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w:t>
      </w:r>
      <w:r w:rsidR="005D6230">
        <w:rPr>
          <w:rFonts w:eastAsia="Times New Roman" w:asciiTheme="majorHAnsi" w:hAnsiTheme="majorHAnsi" w:cstheme="majorHAnsi"/>
          <w:color w:val="000000" w:themeColor="text1"/>
          <w:lang w:eastAsia="es-CL"/>
        </w:rPr>
        <w:t>Consultivo</w:t>
      </w:r>
      <w:r w:rsidRPr="00264DAE">
        <w:rPr>
          <w:rFonts w:eastAsia="Times New Roman" w:asciiTheme="majorHAnsi" w:hAnsiTheme="majorHAnsi" w:cstheme="majorHAnsi"/>
          <w:color w:val="000000" w:themeColor="text1"/>
          <w:lang w:eastAsia="es-CL"/>
        </w:rPr>
        <w:t xml:space="preserve"> del Adulto Mayor, electo conforme a las normas que se señalan en est</w:t>
      </w:r>
      <w:r w:rsidR="006225C4">
        <w:rPr>
          <w:rFonts w:eastAsia="Times New Roman" w:asciiTheme="majorHAnsi" w:hAnsiTheme="majorHAnsi" w:cstheme="majorHAnsi"/>
          <w:color w:val="000000" w:themeColor="text1"/>
          <w:lang w:eastAsia="es-CL"/>
        </w:rPr>
        <w:t>a</w:t>
      </w:r>
      <w:r w:rsidRPr="00264DAE">
        <w:rPr>
          <w:rFonts w:eastAsia="Times New Roman" w:asciiTheme="majorHAnsi" w:hAnsiTheme="majorHAnsi" w:cstheme="majorHAnsi"/>
          <w:color w:val="000000" w:themeColor="text1"/>
          <w:lang w:eastAsia="es-CL"/>
        </w:rPr>
        <w:t xml:space="preserve"> </w:t>
      </w:r>
      <w:r w:rsidR="006225C4">
        <w:rPr>
          <w:rFonts w:eastAsia="Times New Roman" w:asciiTheme="majorHAnsi" w:hAnsiTheme="majorHAnsi" w:cstheme="majorHAnsi"/>
          <w:color w:val="000000" w:themeColor="text1"/>
          <w:lang w:eastAsia="es-CL"/>
        </w:rPr>
        <w:t>ordenanza</w:t>
      </w:r>
      <w:r w:rsidRPr="00264DAE" w:rsidR="006225C4">
        <w:rPr>
          <w:rFonts w:eastAsia="Times New Roman" w:asciiTheme="majorHAnsi" w:hAnsiTheme="majorHAnsi" w:cstheme="majorHAnsi"/>
          <w:color w:val="000000" w:themeColor="text1"/>
          <w:lang w:eastAsia="es-CL"/>
        </w:rPr>
        <w:t xml:space="preserve"> </w:t>
      </w:r>
      <w:r w:rsidRPr="00264DAE">
        <w:rPr>
          <w:rFonts w:eastAsia="Times New Roman" w:asciiTheme="majorHAnsi" w:hAnsiTheme="majorHAnsi" w:cstheme="majorHAnsi"/>
          <w:color w:val="000000" w:themeColor="text1"/>
          <w:lang w:eastAsia="es-CL"/>
        </w:rPr>
        <w:t>y, que representa a las personas mayores, pudiendo asesorar y realizar propuestas no vinculantes a las autoridades municipales.</w:t>
      </w:r>
    </w:p>
    <w:p w:rsidRPr="00264DAE" w:rsidR="008C02E4" w:rsidP="009E7A2A" w:rsidRDefault="00EC79A9" w14:paraId="2BC0AE9B" w14:textId="5F799C43">
      <w:pPr>
        <w:pStyle w:val="Prrafodelista"/>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themeColor="text1"/>
          <w:lang w:eastAsia="es-CL"/>
        </w:rPr>
      </w:pPr>
      <w:r>
        <w:rPr>
          <w:rFonts w:eastAsia="Times New Roman" w:asciiTheme="majorHAnsi" w:hAnsiTheme="majorHAnsi" w:cstheme="majorHAnsi"/>
          <w:b/>
          <w:bCs/>
          <w:color w:val="000000" w:themeColor="text1"/>
          <w:lang w:eastAsia="es-CL"/>
        </w:rPr>
        <w:t>Presidente</w:t>
      </w:r>
      <w:r w:rsidRPr="00264DAE" w:rsidR="008C02E4">
        <w:rPr>
          <w:rFonts w:eastAsia="Times New Roman" w:asciiTheme="majorHAnsi" w:hAnsiTheme="majorHAnsi" w:cstheme="majorHAnsi"/>
          <w:b/>
          <w:bCs/>
          <w:color w:val="000000" w:themeColor="text1"/>
          <w:lang w:eastAsia="es-CL"/>
        </w:rPr>
        <w:t xml:space="preserve">(a) del </w:t>
      </w:r>
      <w:r w:rsidR="00ED6D45">
        <w:rPr>
          <w:rFonts w:eastAsia="Times New Roman" w:asciiTheme="majorHAnsi" w:hAnsiTheme="majorHAnsi" w:cstheme="majorHAnsi"/>
          <w:b/>
          <w:bCs/>
          <w:color w:val="000000" w:themeColor="text1"/>
          <w:lang w:eastAsia="es-CL"/>
        </w:rPr>
        <w:t>Consejo</w:t>
      </w:r>
      <w:r w:rsidRPr="00264DAE" w:rsidR="008C02E4">
        <w:rPr>
          <w:rFonts w:eastAsia="Times New Roman" w:asciiTheme="majorHAnsi" w:hAnsiTheme="majorHAnsi" w:cstheme="majorHAnsi"/>
          <w:b/>
          <w:bCs/>
          <w:color w:val="000000" w:themeColor="text1"/>
          <w:lang w:eastAsia="es-CL"/>
        </w:rPr>
        <w:t xml:space="preserve"> </w:t>
      </w:r>
      <w:r w:rsidR="005D6230">
        <w:rPr>
          <w:rFonts w:eastAsia="Times New Roman" w:asciiTheme="majorHAnsi" w:hAnsiTheme="majorHAnsi" w:cstheme="majorHAnsi"/>
          <w:b/>
          <w:bCs/>
          <w:color w:val="000000" w:themeColor="text1"/>
          <w:lang w:eastAsia="es-CL"/>
        </w:rPr>
        <w:t>Consultivo</w:t>
      </w:r>
      <w:r w:rsidRPr="00264DAE" w:rsidR="008C02E4">
        <w:rPr>
          <w:rFonts w:eastAsia="Times New Roman" w:asciiTheme="majorHAnsi" w:hAnsiTheme="majorHAnsi" w:cstheme="majorHAnsi"/>
          <w:b/>
          <w:bCs/>
          <w:color w:val="000000" w:themeColor="text1"/>
          <w:lang w:eastAsia="es-CL"/>
        </w:rPr>
        <w:t xml:space="preserve"> del Adulto Mayor:</w:t>
      </w:r>
      <w:r w:rsidRPr="00264DAE" w:rsidR="008C02E4">
        <w:rPr>
          <w:rFonts w:eastAsia="Times New Roman" w:asciiTheme="majorHAnsi" w:hAnsiTheme="majorHAnsi" w:cstheme="majorHAnsi"/>
          <w:color w:val="000000" w:themeColor="text1"/>
          <w:lang w:eastAsia="es-CL"/>
        </w:rPr>
        <w:t xml:space="preserve"> Cargo correspondiente al alcalde o alcaldesa en ejercicio de la comuna de Maipú, el cual detentará diversas facultades conforme a lo establecido en </w:t>
      </w:r>
      <w:r w:rsidRPr="00264DAE" w:rsidR="0060334E">
        <w:rPr>
          <w:rFonts w:eastAsia="Times New Roman" w:asciiTheme="majorHAnsi" w:hAnsiTheme="majorHAnsi" w:cstheme="majorHAnsi"/>
          <w:color w:val="000000" w:themeColor="text1"/>
          <w:lang w:eastAsia="es-CL"/>
        </w:rPr>
        <w:t>el artículo 24</w:t>
      </w:r>
      <w:r w:rsidRPr="00264DAE" w:rsidR="008C02E4">
        <w:rPr>
          <w:rFonts w:eastAsia="Times New Roman" w:asciiTheme="majorHAnsi" w:hAnsiTheme="majorHAnsi" w:cstheme="majorHAnsi"/>
          <w:color w:val="000000" w:themeColor="text1"/>
          <w:lang w:eastAsia="es-CL"/>
        </w:rPr>
        <w:t xml:space="preserve">.  Tendrá derecho a voz y voto en el </w:t>
      </w:r>
      <w:r w:rsidR="00ED6D45">
        <w:rPr>
          <w:rFonts w:eastAsia="Times New Roman" w:asciiTheme="majorHAnsi" w:hAnsiTheme="majorHAnsi" w:cstheme="majorHAnsi"/>
          <w:color w:val="000000" w:themeColor="text1"/>
          <w:lang w:eastAsia="es-CL"/>
        </w:rPr>
        <w:t>Consejo</w:t>
      </w:r>
      <w:r w:rsidRPr="00264DAE" w:rsidR="00645397">
        <w:rPr>
          <w:rFonts w:eastAsia="Times New Roman" w:asciiTheme="majorHAnsi" w:hAnsiTheme="majorHAnsi" w:cstheme="majorHAnsi"/>
          <w:color w:val="000000" w:themeColor="text1"/>
          <w:lang w:eastAsia="es-CL"/>
        </w:rPr>
        <w:t>, teniendo</w:t>
      </w:r>
      <w:r w:rsidRPr="00264DAE" w:rsidR="00A60BFE">
        <w:rPr>
          <w:rFonts w:eastAsia="Times New Roman" w:asciiTheme="majorHAnsi" w:hAnsiTheme="majorHAnsi" w:cstheme="majorHAnsi"/>
          <w:color w:val="000000" w:themeColor="text1"/>
          <w:lang w:eastAsia="es-CL"/>
        </w:rPr>
        <w:t xml:space="preserve"> derecho a voto dirimente en caso de empate</w:t>
      </w:r>
      <w:r w:rsidRPr="00264DAE" w:rsidR="008C02E4">
        <w:rPr>
          <w:rFonts w:eastAsia="Times New Roman" w:asciiTheme="majorHAnsi" w:hAnsiTheme="majorHAnsi" w:cstheme="majorHAnsi"/>
          <w:color w:val="000000" w:themeColor="text1"/>
          <w:lang w:eastAsia="es-CL"/>
        </w:rPr>
        <w:t xml:space="preserve">. </w:t>
      </w:r>
    </w:p>
    <w:p w:rsidRPr="00264DAE" w:rsidR="00571874" w:rsidP="009E7A2A" w:rsidRDefault="00571874" w14:paraId="1A5C6D90" w14:textId="1B63D008">
      <w:pPr>
        <w:pStyle w:val="Prrafodelista"/>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b/>
          <w:bCs/>
          <w:color w:val="000000" w:themeColor="text1"/>
          <w:lang w:eastAsia="es-CL"/>
        </w:rPr>
        <w:t>Vice</w:t>
      </w:r>
      <w:r w:rsidR="00EC79A9">
        <w:rPr>
          <w:rFonts w:eastAsia="Times New Roman" w:asciiTheme="majorHAnsi" w:hAnsiTheme="majorHAnsi" w:cstheme="majorHAnsi"/>
          <w:b/>
          <w:bCs/>
          <w:color w:val="000000" w:themeColor="text1"/>
          <w:lang w:eastAsia="es-CL"/>
        </w:rPr>
        <w:t>presidente</w:t>
      </w:r>
      <w:r w:rsidRPr="00264DAE">
        <w:rPr>
          <w:rFonts w:eastAsia="Times New Roman" w:asciiTheme="majorHAnsi" w:hAnsiTheme="majorHAnsi" w:cstheme="majorHAnsi"/>
          <w:b/>
          <w:bCs/>
          <w:color w:val="000000" w:themeColor="text1"/>
          <w:lang w:eastAsia="es-CL"/>
        </w:rPr>
        <w:t xml:space="preserve">(a) del </w:t>
      </w:r>
      <w:r w:rsidR="00ED6D45">
        <w:rPr>
          <w:rFonts w:eastAsia="Times New Roman" w:asciiTheme="majorHAnsi" w:hAnsiTheme="majorHAnsi" w:cstheme="majorHAnsi"/>
          <w:b/>
          <w:bCs/>
          <w:color w:val="000000" w:themeColor="text1"/>
          <w:lang w:eastAsia="es-CL"/>
        </w:rPr>
        <w:t>Consejo</w:t>
      </w:r>
      <w:r w:rsidRPr="00264DAE">
        <w:rPr>
          <w:rFonts w:eastAsia="Times New Roman" w:asciiTheme="majorHAnsi" w:hAnsiTheme="majorHAnsi" w:cstheme="majorHAnsi"/>
          <w:b/>
          <w:bCs/>
          <w:color w:val="000000" w:themeColor="text1"/>
          <w:lang w:eastAsia="es-CL"/>
        </w:rPr>
        <w:t xml:space="preserve"> </w:t>
      </w:r>
      <w:r w:rsidR="005D6230">
        <w:rPr>
          <w:rFonts w:eastAsia="Times New Roman" w:asciiTheme="majorHAnsi" w:hAnsiTheme="majorHAnsi" w:cstheme="majorHAnsi"/>
          <w:b/>
          <w:bCs/>
          <w:color w:val="000000" w:themeColor="text1"/>
          <w:lang w:eastAsia="es-CL"/>
        </w:rPr>
        <w:t>Consultivo</w:t>
      </w:r>
      <w:r w:rsidRPr="00264DAE">
        <w:rPr>
          <w:rFonts w:eastAsia="Times New Roman" w:asciiTheme="majorHAnsi" w:hAnsiTheme="majorHAnsi" w:cstheme="majorHAnsi"/>
          <w:b/>
          <w:bCs/>
          <w:color w:val="000000" w:themeColor="text1"/>
          <w:lang w:eastAsia="es-CL"/>
        </w:rPr>
        <w:t xml:space="preserve"> del Adulto Mayor:</w:t>
      </w:r>
      <w:r w:rsidRPr="00264DAE">
        <w:rPr>
          <w:rFonts w:eastAsia="Times New Roman" w:asciiTheme="majorHAnsi" w:hAnsiTheme="majorHAnsi" w:cstheme="majorHAnsi"/>
          <w:color w:val="000000" w:themeColor="text1"/>
          <w:lang w:eastAsia="es-CL"/>
        </w:rPr>
        <w:t xml:space="preserve"> </w:t>
      </w:r>
      <w:r w:rsidRPr="00264DAE" w:rsidR="0069424A">
        <w:rPr>
          <w:rFonts w:eastAsia="Times New Roman" w:asciiTheme="majorHAnsi" w:hAnsiTheme="majorHAnsi" w:cstheme="majorHAnsi"/>
          <w:color w:val="000000" w:themeColor="text1"/>
          <w:lang w:eastAsia="es-CL"/>
        </w:rPr>
        <w:t xml:space="preserve">Cargo correspondiente al consejero(a) electo </w:t>
      </w:r>
      <w:r w:rsidR="00A334A1">
        <w:rPr>
          <w:rFonts w:eastAsia="Times New Roman" w:asciiTheme="majorHAnsi" w:hAnsiTheme="majorHAnsi" w:cstheme="majorHAnsi"/>
          <w:color w:val="000000" w:themeColor="text1"/>
          <w:lang w:eastAsia="es-CL"/>
        </w:rPr>
        <w:t>de entre sus pares.</w:t>
      </w:r>
    </w:p>
    <w:p w:rsidRPr="00264DAE" w:rsidR="008C02E4" w:rsidP="009E7A2A" w:rsidRDefault="008C02E4" w14:paraId="19F73B04" w14:textId="6E746A13">
      <w:pPr>
        <w:pStyle w:val="Prrafodelista"/>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bCs/>
          <w:color w:val="000000" w:themeColor="text1"/>
          <w:lang w:eastAsia="es-CL"/>
        </w:rPr>
        <w:t>Secretaría Ejecutiva:</w:t>
      </w:r>
      <w:r w:rsidRPr="00264DAE">
        <w:rPr>
          <w:rFonts w:eastAsia="Times New Roman" w:asciiTheme="majorHAnsi" w:hAnsiTheme="majorHAnsi" w:cstheme="majorHAnsi"/>
          <w:color w:val="000000" w:themeColor="text1"/>
          <w:lang w:eastAsia="es-CL"/>
        </w:rPr>
        <w:t xml:space="preserve"> órgano encargado del funcionamiento </w:t>
      </w:r>
      <w:r w:rsidRPr="00264DAE" w:rsidR="00A60BFE">
        <w:rPr>
          <w:rFonts w:eastAsia="Times New Roman" w:asciiTheme="majorHAnsi" w:hAnsiTheme="majorHAnsi" w:cstheme="majorHAnsi"/>
          <w:color w:val="000000" w:themeColor="text1"/>
          <w:lang w:eastAsia="es-CL"/>
        </w:rPr>
        <w:t>d</w:t>
      </w:r>
      <w:r w:rsidRPr="00264DAE">
        <w:rPr>
          <w:rFonts w:eastAsia="Times New Roman" w:asciiTheme="majorHAnsi" w:hAnsiTheme="majorHAnsi" w:cstheme="majorHAnsi"/>
          <w:color w:val="000000" w:themeColor="text1"/>
          <w:lang w:eastAsia="es-CL"/>
        </w:rPr>
        <w:t xml:space="preserve">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w:t>
      </w:r>
      <w:r w:rsidR="005D6230">
        <w:rPr>
          <w:rFonts w:eastAsia="Times New Roman" w:asciiTheme="majorHAnsi" w:hAnsiTheme="majorHAnsi" w:cstheme="majorHAnsi"/>
          <w:color w:val="000000" w:themeColor="text1"/>
          <w:lang w:eastAsia="es-CL"/>
        </w:rPr>
        <w:t>Consultivo</w:t>
      </w:r>
      <w:r w:rsidRPr="00264DAE">
        <w:rPr>
          <w:rFonts w:eastAsia="Times New Roman" w:asciiTheme="majorHAnsi" w:hAnsiTheme="majorHAnsi" w:cstheme="majorHAnsi"/>
          <w:color w:val="000000" w:themeColor="text1"/>
          <w:lang w:eastAsia="es-CL"/>
        </w:rPr>
        <w:t xml:space="preserve"> del Adulto Mayor,</w:t>
      </w:r>
      <w:r w:rsidRPr="00264DAE" w:rsidR="00A60BFE">
        <w:rPr>
          <w:rFonts w:eastAsia="Times New Roman" w:asciiTheme="majorHAnsi" w:hAnsiTheme="majorHAnsi" w:cstheme="majorHAnsi"/>
          <w:color w:val="000000" w:themeColor="text1"/>
          <w:lang w:eastAsia="es-CL"/>
        </w:rPr>
        <w:t xml:space="preserve"> el cual será </w:t>
      </w:r>
      <w:r w:rsidRPr="00264DAE" w:rsidR="00722BE2">
        <w:rPr>
          <w:rFonts w:eastAsia="Times New Roman" w:asciiTheme="majorHAnsi" w:hAnsiTheme="majorHAnsi" w:cstheme="majorHAnsi"/>
          <w:color w:val="000000" w:themeColor="text1"/>
          <w:lang w:eastAsia="es-CL"/>
        </w:rPr>
        <w:t>encabezado por el(la)</w:t>
      </w:r>
      <w:r w:rsidRPr="00264DAE">
        <w:rPr>
          <w:rFonts w:eastAsia="Times New Roman" w:asciiTheme="majorHAnsi" w:hAnsiTheme="majorHAnsi" w:cstheme="majorHAnsi"/>
          <w:color w:val="000000" w:themeColor="text1"/>
          <w:lang w:eastAsia="es-CL"/>
        </w:rPr>
        <w:t xml:space="preserve"> director(a) de Desarrollo Comunitario, el</w:t>
      </w:r>
      <w:r w:rsidRPr="00264DAE" w:rsidR="00722BE2">
        <w:rPr>
          <w:rFonts w:eastAsia="Times New Roman" w:asciiTheme="majorHAnsi" w:hAnsiTheme="majorHAnsi" w:cstheme="majorHAnsi"/>
          <w:color w:val="000000" w:themeColor="text1"/>
          <w:lang w:eastAsia="es-CL"/>
        </w:rPr>
        <w:t>(la)</w:t>
      </w:r>
      <w:r w:rsidRPr="00264DAE">
        <w:rPr>
          <w:rFonts w:eastAsia="Times New Roman" w:asciiTheme="majorHAnsi" w:hAnsiTheme="majorHAnsi" w:cstheme="majorHAnsi"/>
          <w:color w:val="000000" w:themeColor="text1"/>
          <w:lang w:eastAsia="es-CL"/>
        </w:rPr>
        <w:t xml:space="preserve"> cual podrá delegar funciones en los departamentos y oficinas que determine, con la finalidad de apoyar técnicamente el funcionamiento del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w:t>
      </w:r>
      <w:r w:rsidR="005D6230">
        <w:rPr>
          <w:rFonts w:eastAsia="Times New Roman" w:asciiTheme="majorHAnsi" w:hAnsiTheme="majorHAnsi" w:cstheme="majorHAnsi"/>
          <w:color w:val="000000" w:themeColor="text1"/>
          <w:lang w:eastAsia="es-CL"/>
        </w:rPr>
        <w:t>Consultivo</w:t>
      </w:r>
      <w:r w:rsidRPr="00264DAE">
        <w:rPr>
          <w:rFonts w:eastAsia="Times New Roman" w:asciiTheme="majorHAnsi" w:hAnsiTheme="majorHAnsi" w:cstheme="majorHAnsi"/>
          <w:color w:val="000000" w:themeColor="text1"/>
          <w:lang w:eastAsia="es-CL"/>
        </w:rPr>
        <w:t xml:space="preserve"> Del Adulto Mayor. Tendrá derecho a voz, pero no a voto en 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w:t>
      </w:r>
    </w:p>
    <w:p w:rsidRPr="00264DAE" w:rsidR="008C02E4" w:rsidP="009E7A2A" w:rsidRDefault="008C02E4" w14:paraId="3C9FCB1A" w14:textId="71131EED">
      <w:pPr>
        <w:pStyle w:val="Prrafodelista"/>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themeColor="text1"/>
          <w:lang w:eastAsia="es-CL"/>
        </w:rPr>
      </w:pPr>
      <w:r w:rsidRPr="00264DAE">
        <w:rPr>
          <w:rFonts w:eastAsia="Times New Roman" w:asciiTheme="majorHAnsi" w:hAnsiTheme="majorHAnsi" w:cstheme="majorHAnsi"/>
          <w:b/>
          <w:bCs/>
          <w:color w:val="000000" w:themeColor="text1"/>
          <w:lang w:eastAsia="es-CL"/>
        </w:rPr>
        <w:t>Equipo Técnico:</w:t>
      </w:r>
      <w:r w:rsidRPr="00264DAE">
        <w:rPr>
          <w:rFonts w:eastAsia="Times New Roman" w:asciiTheme="majorHAnsi" w:hAnsiTheme="majorHAnsi" w:cstheme="majorHAnsi"/>
          <w:color w:val="000000" w:themeColor="text1"/>
          <w:lang w:eastAsia="es-CL"/>
        </w:rPr>
        <w:t xml:space="preserve"> </w:t>
      </w:r>
      <w:r w:rsidRPr="00264DAE" w:rsidR="00CC253B">
        <w:rPr>
          <w:rFonts w:eastAsia="Times New Roman" w:asciiTheme="majorHAnsi" w:hAnsiTheme="majorHAnsi" w:cstheme="majorHAnsi"/>
          <w:color w:val="000000" w:themeColor="text1"/>
          <w:lang w:eastAsia="es-CL"/>
        </w:rPr>
        <w:t xml:space="preserve">órgano </w:t>
      </w:r>
      <w:r w:rsidRPr="00264DAE" w:rsidR="00D407B6">
        <w:rPr>
          <w:rFonts w:eastAsia="Times New Roman" w:asciiTheme="majorHAnsi" w:hAnsiTheme="majorHAnsi" w:cstheme="majorHAnsi"/>
          <w:color w:val="000000" w:themeColor="text1"/>
          <w:lang w:eastAsia="es-CL"/>
        </w:rPr>
        <w:t>encargado de</w:t>
      </w:r>
      <w:r w:rsidRPr="00264DAE" w:rsidR="000B173E">
        <w:rPr>
          <w:rFonts w:eastAsia="Times New Roman" w:asciiTheme="majorHAnsi" w:hAnsiTheme="majorHAnsi" w:cstheme="majorHAnsi"/>
          <w:color w:val="000000" w:themeColor="text1"/>
          <w:lang w:eastAsia="es-CL"/>
        </w:rPr>
        <w:t xml:space="preserve"> prestar </w:t>
      </w:r>
      <w:r w:rsidRPr="00264DAE">
        <w:rPr>
          <w:rFonts w:eastAsia="Times New Roman" w:asciiTheme="majorHAnsi" w:hAnsiTheme="majorHAnsi" w:cstheme="majorHAnsi"/>
          <w:color w:val="000000" w:themeColor="text1"/>
          <w:lang w:eastAsia="es-CL"/>
        </w:rPr>
        <w:t xml:space="preserve">apoyo a la Secretaría Ejecutiva en el funcionamiento del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w:t>
      </w:r>
      <w:r w:rsidR="005D6230">
        <w:rPr>
          <w:rFonts w:eastAsia="Times New Roman" w:asciiTheme="majorHAnsi" w:hAnsiTheme="majorHAnsi" w:cstheme="majorHAnsi"/>
          <w:color w:val="000000" w:themeColor="text1"/>
          <w:lang w:eastAsia="es-CL"/>
        </w:rPr>
        <w:t>Consultivo</w:t>
      </w:r>
      <w:r w:rsidRPr="00264DAE">
        <w:rPr>
          <w:rFonts w:eastAsia="Times New Roman" w:asciiTheme="majorHAnsi" w:hAnsiTheme="majorHAnsi" w:cstheme="majorHAnsi"/>
          <w:color w:val="000000" w:themeColor="text1"/>
          <w:lang w:eastAsia="es-CL"/>
        </w:rPr>
        <w:t xml:space="preserve"> del Adulto Mayor, conformado principalmente por funcionarios de</w:t>
      </w:r>
      <w:r w:rsidR="0012613E">
        <w:rPr>
          <w:rFonts w:eastAsia="Times New Roman" w:asciiTheme="majorHAnsi" w:hAnsiTheme="majorHAnsi" w:cstheme="majorHAnsi"/>
          <w:color w:val="000000" w:themeColor="text1"/>
          <w:lang w:eastAsia="es-CL"/>
        </w:rPr>
        <w:t xml:space="preserve"> la Oficina del Adulto </w:t>
      </w:r>
      <w:r w:rsidRPr="00264DAE">
        <w:rPr>
          <w:rFonts w:eastAsia="Times New Roman" w:asciiTheme="majorHAnsi" w:hAnsiTheme="majorHAnsi" w:cstheme="majorHAnsi"/>
          <w:color w:val="000000" w:themeColor="text1"/>
          <w:lang w:eastAsia="es-CL"/>
        </w:rPr>
        <w:t>Mayor y el Departamento de Organizaciones Comunitarias, pudiendo convocarse a otras unidades técnicas</w:t>
      </w:r>
      <w:r w:rsidRPr="00264DAE" w:rsidR="00D407B6">
        <w:rPr>
          <w:rFonts w:eastAsia="Times New Roman" w:asciiTheme="majorHAnsi" w:hAnsiTheme="majorHAnsi" w:cstheme="majorHAnsi"/>
          <w:color w:val="000000" w:themeColor="text1"/>
          <w:lang w:eastAsia="es-CL"/>
        </w:rPr>
        <w:t xml:space="preserve"> municipales</w:t>
      </w:r>
      <w:r w:rsidRPr="00264DAE">
        <w:rPr>
          <w:rFonts w:eastAsia="Times New Roman" w:asciiTheme="majorHAnsi" w:hAnsiTheme="majorHAnsi" w:cstheme="majorHAnsi"/>
          <w:color w:val="000000" w:themeColor="text1"/>
          <w:lang w:eastAsia="es-CL"/>
        </w:rPr>
        <w:t xml:space="preserve"> en caso de ser necesario. </w:t>
      </w:r>
    </w:p>
    <w:p w:rsidRPr="00264DAE" w:rsidR="008C02E4" w:rsidP="009E7A2A" w:rsidRDefault="008C02E4" w14:paraId="593F80F1" w14:textId="6636D08A">
      <w:pPr>
        <w:pStyle w:val="Prrafodelista"/>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themeColor="text1"/>
          <w:lang w:eastAsia="es-CL"/>
        </w:rPr>
      </w:pPr>
      <w:r w:rsidRPr="00264DAE">
        <w:rPr>
          <w:rFonts w:eastAsia="Times New Roman" w:asciiTheme="majorHAnsi" w:hAnsiTheme="majorHAnsi" w:cstheme="majorHAnsi"/>
          <w:b/>
          <w:bCs/>
          <w:color w:val="000000" w:themeColor="text1"/>
          <w:lang w:eastAsia="es-CL"/>
        </w:rPr>
        <w:t>Secretaría Municipal:</w:t>
      </w:r>
      <w:r w:rsidRPr="00264DAE">
        <w:rPr>
          <w:rFonts w:eastAsia="Times New Roman" w:asciiTheme="majorHAnsi" w:hAnsiTheme="majorHAnsi" w:cstheme="majorHAnsi"/>
          <w:color w:val="000000" w:themeColor="text1"/>
          <w:lang w:eastAsia="es-CL"/>
        </w:rPr>
        <w:t xml:space="preserve"> encargada de actuar como ministro de fe en los actos administrativos oficiales del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w:t>
      </w:r>
      <w:r w:rsidR="005D6230">
        <w:rPr>
          <w:rFonts w:eastAsia="Times New Roman" w:asciiTheme="majorHAnsi" w:hAnsiTheme="majorHAnsi" w:cstheme="majorHAnsi"/>
          <w:color w:val="000000" w:themeColor="text1"/>
          <w:lang w:eastAsia="es-CL"/>
        </w:rPr>
        <w:t>Consultivo</w:t>
      </w:r>
      <w:r w:rsidRPr="00264DAE">
        <w:rPr>
          <w:rFonts w:eastAsia="Times New Roman" w:asciiTheme="majorHAnsi" w:hAnsiTheme="majorHAnsi" w:cstheme="majorHAnsi"/>
          <w:color w:val="000000" w:themeColor="text1"/>
          <w:lang w:eastAsia="es-CL"/>
        </w:rPr>
        <w:t xml:space="preserve"> del Adulto Mayor que requieran certificación por parte del Municipio. </w:t>
      </w:r>
    </w:p>
    <w:p w:rsidRPr="00264DAE" w:rsidR="008C02E4" w:rsidP="009E7A2A" w:rsidRDefault="008C02E4" w14:paraId="744293A3" w14:textId="527C9DF2">
      <w:pPr>
        <w:pStyle w:val="Prrafodelista"/>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bCs/>
          <w:color w:val="000000" w:themeColor="text1"/>
          <w:lang w:eastAsia="es-CL"/>
        </w:rPr>
        <w:t>Comisión</w:t>
      </w:r>
      <w:r w:rsidRPr="00264DAE" w:rsidR="00A33791">
        <w:rPr>
          <w:rFonts w:eastAsia="Times New Roman" w:asciiTheme="majorHAnsi" w:hAnsiTheme="majorHAnsi" w:cstheme="majorHAnsi"/>
          <w:b/>
          <w:bCs/>
          <w:color w:val="000000" w:themeColor="text1"/>
          <w:lang w:eastAsia="es-CL"/>
        </w:rPr>
        <w:t xml:space="preserve"> Temática</w:t>
      </w:r>
      <w:r w:rsidRPr="00264DAE">
        <w:rPr>
          <w:rFonts w:eastAsia="Times New Roman" w:asciiTheme="majorHAnsi" w:hAnsiTheme="majorHAnsi" w:cstheme="majorHAnsi"/>
          <w:b/>
          <w:bCs/>
          <w:color w:val="000000" w:themeColor="text1"/>
          <w:lang w:eastAsia="es-CL"/>
        </w:rPr>
        <w:t>:</w:t>
      </w:r>
      <w:r w:rsidRPr="00264DAE">
        <w:rPr>
          <w:rFonts w:eastAsia="Times New Roman" w:asciiTheme="majorHAnsi" w:hAnsiTheme="majorHAnsi" w:cstheme="majorHAnsi"/>
          <w:color w:val="000000" w:themeColor="text1"/>
          <w:lang w:eastAsia="es-CL"/>
        </w:rPr>
        <w:t xml:space="preserve"> </w:t>
      </w:r>
      <w:r w:rsidRPr="00264DAE" w:rsidR="00593982">
        <w:rPr>
          <w:rFonts w:eastAsia="Times New Roman" w:asciiTheme="majorHAnsi" w:hAnsiTheme="majorHAnsi" w:cstheme="majorHAnsi"/>
          <w:color w:val="000000" w:themeColor="text1"/>
          <w:lang w:eastAsia="es-CL"/>
        </w:rPr>
        <w:t xml:space="preserve">órgano del </w:t>
      </w:r>
      <w:r w:rsidR="00ED6D45">
        <w:rPr>
          <w:rFonts w:eastAsia="Times New Roman" w:asciiTheme="majorHAnsi" w:hAnsiTheme="majorHAnsi" w:cstheme="majorHAnsi"/>
          <w:color w:val="000000" w:themeColor="text1"/>
          <w:lang w:eastAsia="es-CL"/>
        </w:rPr>
        <w:t>Consejo</w:t>
      </w:r>
      <w:r w:rsidRPr="00264DAE" w:rsidR="00593982">
        <w:rPr>
          <w:rFonts w:eastAsia="Times New Roman" w:asciiTheme="majorHAnsi" w:hAnsiTheme="majorHAnsi" w:cstheme="majorHAnsi"/>
          <w:color w:val="000000" w:themeColor="text1"/>
          <w:lang w:eastAsia="es-CL"/>
        </w:rPr>
        <w:t xml:space="preserve"> compuesto por un c</w:t>
      </w:r>
      <w:r w:rsidRPr="00264DAE">
        <w:rPr>
          <w:rFonts w:eastAsia="Times New Roman" w:asciiTheme="majorHAnsi" w:hAnsiTheme="majorHAnsi" w:cstheme="majorHAnsi"/>
          <w:color w:val="000000" w:themeColor="text1"/>
          <w:lang w:eastAsia="es-CL"/>
        </w:rPr>
        <w:t>onjunto de consejeros</w:t>
      </w:r>
      <w:r w:rsidRPr="00264DAE" w:rsidR="00593982">
        <w:rPr>
          <w:rFonts w:eastAsia="Times New Roman" w:asciiTheme="majorHAnsi" w:hAnsiTheme="majorHAnsi" w:cstheme="majorHAnsi"/>
          <w:color w:val="000000" w:themeColor="text1"/>
          <w:lang w:eastAsia="es-CL"/>
        </w:rPr>
        <w:t>(</w:t>
      </w:r>
      <w:r w:rsidRPr="00264DAE">
        <w:rPr>
          <w:rFonts w:eastAsia="Times New Roman" w:asciiTheme="majorHAnsi" w:hAnsiTheme="majorHAnsi" w:cstheme="majorHAnsi"/>
          <w:color w:val="000000" w:themeColor="text1"/>
          <w:lang w:eastAsia="es-CL"/>
        </w:rPr>
        <w:t>as</w:t>
      </w:r>
      <w:r w:rsidRPr="00264DAE" w:rsidR="00593982">
        <w:rPr>
          <w:rFonts w:eastAsia="Times New Roman" w:asciiTheme="majorHAnsi" w:hAnsiTheme="majorHAnsi" w:cstheme="majorHAnsi"/>
          <w:color w:val="000000" w:themeColor="text1"/>
          <w:lang w:eastAsia="es-CL"/>
        </w:rPr>
        <w:t>)</w:t>
      </w:r>
      <w:r w:rsidRPr="00264DAE">
        <w:rPr>
          <w:rFonts w:eastAsia="Times New Roman" w:asciiTheme="majorHAnsi" w:hAnsiTheme="majorHAnsi" w:cstheme="majorHAnsi"/>
          <w:color w:val="000000" w:themeColor="text1"/>
          <w:lang w:eastAsia="es-CL"/>
        </w:rPr>
        <w:t xml:space="preserve"> que estudian y trabajan temáticas específicas asignadas a las materias propias de cada comisión.</w:t>
      </w:r>
    </w:p>
    <w:p w:rsidRPr="00264DAE" w:rsidR="008C02E4" w:rsidP="009E7A2A" w:rsidRDefault="008C02E4" w14:paraId="3926B83F" w14:textId="77777777">
      <w:pPr>
        <w:pStyle w:val="Prrafodelista"/>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bCs/>
          <w:color w:val="000000" w:themeColor="text1"/>
          <w:lang w:eastAsia="es-CL"/>
        </w:rPr>
        <w:lastRenderedPageBreak/>
        <w:t>Barrio:</w:t>
      </w:r>
      <w:r w:rsidRPr="00264DAE">
        <w:rPr>
          <w:rFonts w:eastAsia="Times New Roman" w:asciiTheme="majorHAnsi" w:hAnsiTheme="majorHAnsi" w:cstheme="majorHAnsi"/>
          <w:color w:val="000000" w:themeColor="text1"/>
          <w:lang w:eastAsia="es-CL"/>
        </w:rPr>
        <w:t xml:space="preserve"> división administrativa y territorial definida por la Ilustre Municipalidad de Maipú, donde se ubican las organizaciones comunitarias territoriales y funcionales.</w:t>
      </w:r>
    </w:p>
    <w:p w:rsidRPr="00264DAE" w:rsidR="00E728B1" w:rsidP="009E7A2A" w:rsidRDefault="008C02E4" w14:paraId="465E610D" w14:textId="574D65A7">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bCs/>
          <w:color w:val="000000" w:themeColor="text1"/>
          <w:lang w:eastAsia="es-CL"/>
        </w:rPr>
        <w:t xml:space="preserve">Unión </w:t>
      </w:r>
      <w:r w:rsidR="005D6230">
        <w:rPr>
          <w:rFonts w:eastAsia="Times New Roman" w:asciiTheme="majorHAnsi" w:hAnsiTheme="majorHAnsi" w:cstheme="majorHAnsi"/>
          <w:b/>
          <w:bCs/>
          <w:color w:val="000000" w:themeColor="text1"/>
          <w:lang w:eastAsia="es-CL"/>
        </w:rPr>
        <w:t>Consultivo</w:t>
      </w:r>
      <w:r w:rsidRPr="00264DAE">
        <w:rPr>
          <w:rFonts w:eastAsia="Times New Roman" w:asciiTheme="majorHAnsi" w:hAnsiTheme="majorHAnsi" w:cstheme="majorHAnsi"/>
          <w:b/>
          <w:bCs/>
          <w:color w:val="000000" w:themeColor="text1"/>
          <w:lang w:eastAsia="es-CL"/>
        </w:rPr>
        <w:t xml:space="preserve"> De Adulto Mayor:</w:t>
      </w:r>
      <w:r w:rsidRPr="00264DAE">
        <w:rPr>
          <w:rFonts w:eastAsia="Times New Roman" w:asciiTheme="majorHAnsi" w:hAnsiTheme="majorHAnsi" w:cstheme="majorHAnsi"/>
          <w:color w:val="000000" w:themeColor="text1"/>
          <w:lang w:eastAsia="es-CL"/>
        </w:rPr>
        <w:t xml:space="preserve"> Agrupación de Clubes de </w:t>
      </w:r>
      <w:r w:rsidR="00AB2B08">
        <w:rPr>
          <w:rFonts w:eastAsia="Times New Roman" w:asciiTheme="majorHAnsi" w:hAnsiTheme="majorHAnsi" w:cstheme="majorHAnsi"/>
          <w:color w:val="000000" w:themeColor="text1"/>
          <w:lang w:eastAsia="es-CL"/>
        </w:rPr>
        <w:t xml:space="preserve">Personas Mayores pertenecientes </w:t>
      </w:r>
      <w:r w:rsidRPr="00264DAE">
        <w:rPr>
          <w:rFonts w:eastAsia="Times New Roman" w:asciiTheme="majorHAnsi" w:hAnsiTheme="majorHAnsi" w:cstheme="majorHAnsi"/>
          <w:color w:val="000000" w:themeColor="text1"/>
          <w:lang w:eastAsia="es-CL"/>
        </w:rPr>
        <w:t>a diferentes barrios de la comuna de Maipú.</w:t>
      </w:r>
    </w:p>
    <w:p w:rsidRPr="00264DAE" w:rsidR="008C02E4" w:rsidP="009E7A2A" w:rsidRDefault="008C02E4" w14:paraId="7B90ACDD" w14:textId="4B2B9EBF">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bCs/>
          <w:color w:val="000000" w:themeColor="text1"/>
          <w:lang w:eastAsia="es-CL"/>
        </w:rPr>
        <w:t>Plazos:</w:t>
      </w:r>
      <w:r w:rsidRPr="00264DAE">
        <w:rPr>
          <w:rFonts w:eastAsia="Times New Roman" w:asciiTheme="majorHAnsi" w:hAnsiTheme="majorHAnsi" w:cstheme="majorHAnsi"/>
          <w:color w:val="000000" w:themeColor="text1"/>
          <w:lang w:eastAsia="es-CL"/>
        </w:rPr>
        <w:t xml:space="preserve"> en </w:t>
      </w:r>
      <w:r w:rsidR="006225C4">
        <w:rPr>
          <w:rFonts w:eastAsia="Times New Roman" w:asciiTheme="majorHAnsi" w:hAnsiTheme="majorHAnsi" w:cstheme="majorHAnsi"/>
          <w:color w:val="000000" w:themeColor="text1"/>
          <w:lang w:eastAsia="es-CL"/>
        </w:rPr>
        <w:t>la</w:t>
      </w:r>
      <w:r w:rsidRPr="00264DAE">
        <w:rPr>
          <w:rFonts w:eastAsia="Times New Roman" w:asciiTheme="majorHAnsi" w:hAnsiTheme="majorHAnsi" w:cstheme="majorHAnsi"/>
          <w:color w:val="000000" w:themeColor="text1"/>
          <w:lang w:eastAsia="es-CL"/>
        </w:rPr>
        <w:t xml:space="preserve"> presente </w:t>
      </w:r>
      <w:r w:rsidR="006225C4">
        <w:rPr>
          <w:rFonts w:eastAsia="Times New Roman" w:asciiTheme="majorHAnsi" w:hAnsiTheme="majorHAnsi" w:cstheme="majorHAnsi"/>
          <w:color w:val="000000" w:themeColor="text1"/>
          <w:lang w:eastAsia="es-CL"/>
        </w:rPr>
        <w:t>ordenanza</w:t>
      </w:r>
      <w:r w:rsidRPr="00264DAE" w:rsidR="006225C4">
        <w:rPr>
          <w:rFonts w:eastAsia="Times New Roman" w:asciiTheme="majorHAnsi" w:hAnsiTheme="majorHAnsi" w:cstheme="majorHAnsi"/>
          <w:color w:val="000000" w:themeColor="text1"/>
          <w:lang w:eastAsia="es-CL"/>
        </w:rPr>
        <w:t xml:space="preserve"> </w:t>
      </w:r>
      <w:r w:rsidRPr="00264DAE">
        <w:rPr>
          <w:rFonts w:eastAsia="Times New Roman" w:asciiTheme="majorHAnsi" w:hAnsiTheme="majorHAnsi" w:cstheme="majorHAnsi"/>
          <w:color w:val="000000" w:themeColor="text1"/>
          <w:lang w:eastAsia="es-CL"/>
        </w:rPr>
        <w:t xml:space="preserve">se consideran los días hábiles </w:t>
      </w:r>
      <w:r w:rsidRPr="00264DAE" w:rsidR="00593982">
        <w:rPr>
          <w:rFonts w:eastAsia="Times New Roman" w:asciiTheme="majorHAnsi" w:hAnsiTheme="majorHAnsi" w:cstheme="majorHAnsi"/>
          <w:color w:val="000000" w:themeColor="text1"/>
          <w:lang w:eastAsia="es-CL"/>
        </w:rPr>
        <w:t xml:space="preserve">de </w:t>
      </w:r>
      <w:r w:rsidRPr="00264DAE">
        <w:rPr>
          <w:rFonts w:eastAsia="Times New Roman" w:asciiTheme="majorHAnsi" w:hAnsiTheme="majorHAnsi" w:cstheme="majorHAnsi"/>
          <w:color w:val="000000" w:themeColor="text1"/>
          <w:lang w:eastAsia="es-CL"/>
        </w:rPr>
        <w:t xml:space="preserve">lunes a viernes. </w:t>
      </w:r>
      <w:r w:rsidR="008A3729">
        <w:rPr>
          <w:rFonts w:eastAsia="Times New Roman" w:asciiTheme="majorHAnsi" w:hAnsiTheme="majorHAnsi" w:cstheme="majorHAnsi"/>
          <w:color w:val="000000" w:themeColor="text1"/>
          <w:lang w:eastAsia="es-CL"/>
        </w:rPr>
        <w:t xml:space="preserve">Para el caso de realizar convocatorias por parte de la Secretaría Ejecutiva, se hablará de días corridos. </w:t>
      </w:r>
    </w:p>
    <w:p w:rsidRPr="00264DAE" w:rsidR="008C02E4" w:rsidP="009E7A2A" w:rsidRDefault="008C02E4" w14:paraId="78449756" w14:textId="77777777">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bCs/>
          <w:color w:val="000000" w:themeColor="text1"/>
          <w:lang w:eastAsia="es-CL"/>
        </w:rPr>
        <w:t>Escrutinio:</w:t>
      </w:r>
      <w:r w:rsidRPr="00264DAE">
        <w:rPr>
          <w:rFonts w:eastAsia="Times New Roman" w:asciiTheme="majorHAnsi" w:hAnsiTheme="majorHAnsi" w:cstheme="majorHAnsi"/>
          <w:color w:val="000000" w:themeColor="text1"/>
          <w:lang w:eastAsia="es-CL"/>
        </w:rPr>
        <w:t xml:space="preserve"> Reconocimiento y cómputo de los votos en las elecciones.</w:t>
      </w:r>
    </w:p>
    <w:p w:rsidRPr="00264DAE" w:rsidR="00E728B1" w:rsidP="009E7A2A" w:rsidRDefault="00E728B1" w14:paraId="5BA7E633" w14:textId="3CB8FA5A">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color w:val="000000"/>
          <w:lang w:eastAsia="es-CL"/>
        </w:rPr>
        <w:t>Abandono:</w:t>
      </w:r>
      <w:r w:rsidRPr="00264DAE">
        <w:rPr>
          <w:rFonts w:eastAsia="Times New Roman" w:asciiTheme="majorHAnsi" w:hAnsiTheme="majorHAnsi" w:cstheme="majorHAnsi"/>
          <w:bCs/>
          <w:color w:val="000000"/>
          <w:lang w:eastAsia="es-CL"/>
        </w:rPr>
        <w:t xml:space="preserve"> La falta de acción deliberada o no para atender de manera integral las necesidades de una persona mayor que ponga en peligro su vida o su integridad física, psíquica o moral.</w:t>
      </w:r>
    </w:p>
    <w:p w:rsidRPr="00264DAE" w:rsidR="00E728B1" w:rsidP="009E7A2A" w:rsidRDefault="00E728B1" w14:paraId="18FA48EA" w14:textId="77777777">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color w:val="000000"/>
          <w:lang w:eastAsia="es-CL"/>
        </w:rPr>
        <w:t>Cuidados paliativos:</w:t>
      </w:r>
      <w:r w:rsidRPr="00264DAE">
        <w:rPr>
          <w:rFonts w:eastAsia="Times New Roman" w:asciiTheme="majorHAnsi" w:hAnsiTheme="majorHAnsi" w:cstheme="majorHAnsi"/>
          <w:bCs/>
          <w:color w:val="000000"/>
          <w:lang w:eastAsia="es-CL"/>
        </w:rPr>
        <w:t xml:space="preserve"> La atención y cuidado activo, integral e interdisciplinario de pacientes cuya enfermedad no responde a un tratamiento curativo o sufren dolores evitables, a fin de mejorar su calidad de vida hasta el fin de sus días. Implica una atención primordial al control del dolor, de otros síntomas y de los problemas sociales, psicológicos y espirituales de la persona mayor. Abarcan al paciente, su entorno y su familia. Afirman la vida y consideran la muerte como un proceso normal; no la aceleran ni retrasan.</w:t>
      </w:r>
    </w:p>
    <w:p w:rsidRPr="00264DAE" w:rsidR="00E728B1" w:rsidP="009E7A2A" w:rsidRDefault="00E728B1" w14:paraId="0523DE52" w14:textId="54CBE67D">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color w:val="000000"/>
          <w:lang w:eastAsia="es-CL"/>
        </w:rPr>
        <w:t>Discriminación:</w:t>
      </w:r>
      <w:r w:rsidRPr="00264DAE">
        <w:rPr>
          <w:rFonts w:eastAsia="Times New Roman" w:asciiTheme="majorHAnsi" w:hAnsiTheme="majorHAnsi" w:cstheme="majorHAnsi"/>
          <w:bCs/>
          <w:color w:val="000000"/>
          <w:lang w:eastAsia="es-CL"/>
        </w:rPr>
        <w:t xml:space="preserve"> Cualquier distinción, exclusión, restricción que tenga como objetivo o efecto anular o restringir el reconocimiento, goce o ejercicio en igualdad de condiciones de los derechos humanos y las libertades fundamentales en la esfera política, económica, social, cultural o en cualquier otra esfera de la vida pública y privada.</w:t>
      </w:r>
    </w:p>
    <w:p w:rsidRPr="00264DAE" w:rsidR="00E728B1" w:rsidP="009E7A2A" w:rsidRDefault="00E728B1" w14:paraId="4C149CF8" w14:textId="5E0BAEFB">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color w:val="000000"/>
          <w:lang w:eastAsia="es-CL"/>
        </w:rPr>
        <w:t>Discriminación múltiple:</w:t>
      </w:r>
      <w:r w:rsidRPr="00264DAE">
        <w:rPr>
          <w:rFonts w:eastAsia="Times New Roman" w:asciiTheme="majorHAnsi" w:hAnsiTheme="majorHAnsi" w:cstheme="majorHAnsi"/>
          <w:bCs/>
          <w:color w:val="000000"/>
          <w:lang w:eastAsia="es-CL"/>
        </w:rPr>
        <w:t xml:space="preserve"> Cualquier distinción, exclusión o restricción hacia la persona mayor fundada en dos o más factores de discriminación.</w:t>
      </w:r>
    </w:p>
    <w:p w:rsidRPr="00264DAE" w:rsidR="00E728B1" w:rsidP="009E7A2A" w:rsidRDefault="00E728B1" w14:paraId="4DD6C43D" w14:textId="4232F66A">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color w:val="000000"/>
          <w:lang w:eastAsia="es-CL"/>
        </w:rPr>
        <w:t>Discriminación por edad en la vejez:</w:t>
      </w:r>
      <w:r w:rsidRPr="00264DAE">
        <w:rPr>
          <w:rFonts w:eastAsia="Times New Roman" w:asciiTheme="majorHAnsi" w:hAnsiTheme="majorHAnsi" w:cstheme="majorHAnsi"/>
          <w:bCs/>
          <w:color w:val="000000"/>
          <w:lang w:eastAsia="es-CL"/>
        </w:rPr>
        <w:t xml:space="preserve"> Cualquier distinción, exclusión o restricción basada en la edad que tenga como objetivo o efecto anular o restringir el reconocimiento, goce o ejercicio en igualdad de condiciones de los derechos humanos y libertades fundamentales en la esfera política, económica, social, cultural o en cualquier otra esfera de la vida pública y privada.</w:t>
      </w:r>
    </w:p>
    <w:p w:rsidRPr="00264DAE" w:rsidR="00E728B1" w:rsidP="009E7A2A" w:rsidRDefault="00E728B1" w14:paraId="43333273" w14:textId="57FC97DA">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color w:val="000000"/>
          <w:lang w:eastAsia="es-CL"/>
        </w:rPr>
        <w:t>Envejecimiento:</w:t>
      </w:r>
      <w:r w:rsidRPr="00264DAE">
        <w:rPr>
          <w:rFonts w:eastAsia="Times New Roman" w:asciiTheme="majorHAnsi" w:hAnsiTheme="majorHAnsi" w:cstheme="majorHAnsi"/>
          <w:bCs/>
          <w:color w:val="000000"/>
          <w:lang w:eastAsia="es-CL"/>
        </w:rPr>
        <w:t xml:space="preserve"> Proceso gradual que se desarrolla durante el curso de vida y que conlleva cambios biológicos, fisiológicos, psico-sociales y funcionales de variadas consecuencias, las cuales se asocian con interacciones dinámicas y permanentes entre el sujeto y su medio.</w:t>
      </w:r>
    </w:p>
    <w:p w:rsidRPr="00264DAE" w:rsidR="00E728B1" w:rsidP="009E7A2A" w:rsidRDefault="00E728B1" w14:paraId="1E233AE6" w14:textId="7975E4A8">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color w:val="000000"/>
          <w:lang w:eastAsia="es-CL"/>
        </w:rPr>
        <w:t>Envejecimiento activo y saludable:</w:t>
      </w:r>
      <w:r w:rsidRPr="00264DAE">
        <w:rPr>
          <w:rFonts w:eastAsia="Times New Roman" w:asciiTheme="majorHAnsi" w:hAnsiTheme="majorHAnsi" w:cstheme="majorHAnsi"/>
          <w:bCs/>
          <w:color w:val="000000"/>
          <w:lang w:eastAsia="es-CL"/>
        </w:rPr>
        <w:t xml:space="preserve"> Proceso por el cual se optimizan las oportunidades de bienestar físico, mental y social, de participar en actividades sociales, económicas, culturales, espirituales y cívicas, y de contar con protección, seguridad y atención, con el objetivo de ampliar la esperanza de vida saludable y la calidad de vida de todos los individuos en la vejez, y permitirles así seguir </w:t>
      </w:r>
      <w:r w:rsidRPr="00264DAE">
        <w:rPr>
          <w:rFonts w:eastAsia="Times New Roman" w:asciiTheme="majorHAnsi" w:hAnsiTheme="majorHAnsi" w:cstheme="majorHAnsi"/>
          <w:bCs/>
          <w:color w:val="000000"/>
          <w:lang w:eastAsia="es-CL"/>
        </w:rPr>
        <w:lastRenderedPageBreak/>
        <w:t>contribuyendo activamente a sus familias, amigos, comunidades y naciones. El concepto de envejecimiento activo y saludable se aplica tanto a individuos como a grupos de población.</w:t>
      </w:r>
    </w:p>
    <w:p w:rsidRPr="00264DAE" w:rsidR="00E728B1" w:rsidP="009E7A2A" w:rsidRDefault="00E728B1" w14:paraId="48974A38" w14:textId="5B3D9DC0">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color w:val="000000"/>
          <w:lang w:eastAsia="es-CL"/>
        </w:rPr>
        <w:t>Maltrato:</w:t>
      </w:r>
      <w:r w:rsidRPr="00264DAE">
        <w:rPr>
          <w:rFonts w:eastAsia="Times New Roman" w:asciiTheme="majorHAnsi" w:hAnsiTheme="majorHAnsi" w:cstheme="majorHAnsi"/>
          <w:bCs/>
          <w:color w:val="000000"/>
          <w:lang w:eastAsia="es-CL"/>
        </w:rPr>
        <w:t xml:space="preserve"> Acción u omisión, única o repetida, contra una persona mayor que produce daño a su integridad física, psíquica y moral y que vulnera el goce o ejercicio de sus derechos humanos y libertades fundamentales, independientemente de que ocurra en una relación de confianza.</w:t>
      </w:r>
    </w:p>
    <w:p w:rsidRPr="00264DAE" w:rsidR="00E728B1" w:rsidP="009E7A2A" w:rsidRDefault="00E728B1" w14:paraId="6F0716D0" w14:textId="6CA0BDF2">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color w:val="000000"/>
          <w:lang w:eastAsia="es-CL"/>
        </w:rPr>
        <w:t>Negligencia:</w:t>
      </w:r>
      <w:r w:rsidRPr="00264DAE">
        <w:rPr>
          <w:rFonts w:eastAsia="Times New Roman" w:asciiTheme="majorHAnsi" w:hAnsiTheme="majorHAnsi" w:cstheme="majorHAnsi"/>
          <w:bCs/>
          <w:color w:val="000000"/>
          <w:lang w:eastAsia="es-CL"/>
        </w:rPr>
        <w:t xml:space="preserve"> Error involuntario o falta no deliberada, incluido entre otros, el descuido, omisión, desamparo e indefensión que le causa un daño o sufrimiento a una persona mayor, tanto en el ámbito público como privado, cuando no se hayan tomado las precauciones normales necesarias de conformidad con las circunstancias.</w:t>
      </w:r>
    </w:p>
    <w:p w:rsidRPr="00264DAE" w:rsidR="00E728B1" w:rsidP="009E7A2A" w:rsidRDefault="00E728B1" w14:paraId="66F9ABE7" w14:textId="08DC61EF">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color w:val="000000"/>
          <w:lang w:eastAsia="es-CL"/>
        </w:rPr>
        <w:t>Persona mayor:</w:t>
      </w:r>
      <w:r w:rsidRPr="00264DAE">
        <w:rPr>
          <w:rFonts w:eastAsia="Times New Roman" w:asciiTheme="majorHAnsi" w:hAnsiTheme="majorHAnsi" w:cstheme="majorHAnsi"/>
          <w:bCs/>
          <w:color w:val="000000"/>
          <w:lang w:eastAsia="es-CL"/>
        </w:rPr>
        <w:t xml:space="preserve"> Aquella de 60 años o más. Este concepto incluye, entre otros, el de persona adulta mayor.</w:t>
      </w:r>
    </w:p>
    <w:p w:rsidRPr="00264DAE" w:rsidR="00E728B1" w:rsidP="009E7A2A" w:rsidRDefault="00E728B1" w14:paraId="5ADED084" w14:textId="1344A9F1">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color w:val="000000"/>
          <w:lang w:eastAsia="es-CL"/>
        </w:rPr>
        <w:t>Persona mayor que recibe servicios de cuidado a largo plazo:</w:t>
      </w:r>
      <w:r w:rsidRPr="00264DAE">
        <w:rPr>
          <w:rFonts w:eastAsia="Times New Roman" w:asciiTheme="majorHAnsi" w:hAnsiTheme="majorHAnsi" w:cstheme="majorHAnsi"/>
          <w:bCs/>
          <w:color w:val="000000"/>
          <w:lang w:eastAsia="es-CL"/>
        </w:rPr>
        <w:t xml:space="preserve"> Aquella que reside temporal o permanentemente en un establecimiento regulado sea público, privado o mixto, en el que recibe servicios </w:t>
      </w:r>
      <w:proofErr w:type="gramStart"/>
      <w:r w:rsidRPr="00264DAE">
        <w:rPr>
          <w:rFonts w:eastAsia="Times New Roman" w:asciiTheme="majorHAnsi" w:hAnsiTheme="majorHAnsi" w:cstheme="majorHAnsi"/>
          <w:bCs/>
          <w:color w:val="000000"/>
          <w:lang w:eastAsia="es-CL"/>
        </w:rPr>
        <w:t>socio-sanitarios</w:t>
      </w:r>
      <w:proofErr w:type="gramEnd"/>
      <w:r w:rsidRPr="00264DAE">
        <w:rPr>
          <w:rFonts w:eastAsia="Times New Roman" w:asciiTheme="majorHAnsi" w:hAnsiTheme="majorHAnsi" w:cstheme="majorHAnsi"/>
          <w:bCs/>
          <w:color w:val="000000"/>
          <w:lang w:eastAsia="es-CL"/>
        </w:rPr>
        <w:t xml:space="preserve"> integrales de calidad, incluidas las residencias de larga estadía, que brindan estos servicios de atención por tiempo prolongado a la persona mayor, con dependencia moderada o severa que no pueda recibir cuidados en su domicilio.</w:t>
      </w:r>
    </w:p>
    <w:p w:rsidRPr="00264DAE" w:rsidR="00E728B1" w:rsidP="009E7A2A" w:rsidRDefault="00E728B1" w14:paraId="30F24B1F" w14:textId="479068AD">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color w:val="000000"/>
          <w:lang w:eastAsia="es-CL"/>
        </w:rPr>
        <w:t xml:space="preserve">Servicios </w:t>
      </w:r>
      <w:proofErr w:type="gramStart"/>
      <w:r w:rsidRPr="00264DAE">
        <w:rPr>
          <w:rFonts w:eastAsia="Times New Roman" w:asciiTheme="majorHAnsi" w:hAnsiTheme="majorHAnsi" w:cstheme="majorHAnsi"/>
          <w:b/>
          <w:color w:val="000000"/>
          <w:lang w:eastAsia="es-CL"/>
        </w:rPr>
        <w:t>socio-sanitarios</w:t>
      </w:r>
      <w:proofErr w:type="gramEnd"/>
      <w:r w:rsidRPr="00264DAE">
        <w:rPr>
          <w:rFonts w:eastAsia="Times New Roman" w:asciiTheme="majorHAnsi" w:hAnsiTheme="majorHAnsi" w:cstheme="majorHAnsi"/>
          <w:b/>
          <w:color w:val="000000"/>
          <w:lang w:eastAsia="es-CL"/>
        </w:rPr>
        <w:t xml:space="preserve"> integrados:</w:t>
      </w:r>
      <w:r w:rsidRPr="00264DAE">
        <w:rPr>
          <w:rFonts w:eastAsia="Times New Roman" w:asciiTheme="majorHAnsi" w:hAnsiTheme="majorHAnsi" w:cstheme="majorHAnsi"/>
          <w:bCs/>
          <w:color w:val="000000"/>
          <w:lang w:eastAsia="es-CL"/>
        </w:rPr>
        <w:t xml:space="preserve"> Beneficios y prestaciones institucionales para responder a las necesidades de tipo sanitario y social de la persona mayor, con el objetivo de garantizar su dignidad y bienestar y promover su independencia y autonomía.</w:t>
      </w:r>
    </w:p>
    <w:p w:rsidRPr="00264DAE" w:rsidR="00E728B1" w:rsidP="009E7A2A" w:rsidRDefault="00E728B1" w14:paraId="5A389EB4" w14:textId="214BCAC6">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color w:val="000000"/>
          <w:lang w:eastAsia="es-CL"/>
        </w:rPr>
        <w:t>Unidad doméstica u hogar:</w:t>
      </w:r>
      <w:r w:rsidRPr="00264DAE">
        <w:rPr>
          <w:rFonts w:eastAsia="Times New Roman" w:asciiTheme="majorHAnsi" w:hAnsiTheme="majorHAnsi" w:cstheme="majorHAnsi"/>
          <w:bCs/>
          <w:color w:val="000000"/>
          <w:lang w:eastAsia="es-CL"/>
        </w:rPr>
        <w:t xml:space="preserve"> El grupo de personas que viven en una misma vivienda, comparten las comidas principales y atienden en común las necesidades básicas, sin que sea necesario que existan lazos de parentesco entre ellos.</w:t>
      </w:r>
    </w:p>
    <w:p w:rsidRPr="00264DAE" w:rsidR="00E728B1" w:rsidP="009E7A2A" w:rsidRDefault="00E728B1" w14:paraId="54416107" w14:textId="7AF423E5">
      <w:pPr>
        <w:pStyle w:val="Prrafodelista"/>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
          <w:color w:val="000000"/>
          <w:lang w:eastAsia="es-CL"/>
        </w:rPr>
        <w:t>Vejez:</w:t>
      </w:r>
      <w:r w:rsidRPr="00264DAE">
        <w:rPr>
          <w:rFonts w:eastAsia="Times New Roman" w:asciiTheme="majorHAnsi" w:hAnsiTheme="majorHAnsi" w:cstheme="majorHAnsi"/>
          <w:bCs/>
          <w:color w:val="000000"/>
          <w:lang w:eastAsia="es-CL"/>
        </w:rPr>
        <w:t xml:space="preserve"> Construcción social de la última etapa del curso de vida.</w:t>
      </w:r>
    </w:p>
    <w:p w:rsidRPr="00264DAE" w:rsidR="008C02E4" w:rsidP="00D74FFB" w:rsidRDefault="008C02E4" w14:paraId="1D1A6F4F"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Cs/>
          <w:color w:val="000000"/>
          <w:highlight w:val="cyan"/>
          <w:lang w:eastAsia="es-CL"/>
        </w:rPr>
      </w:pPr>
    </w:p>
    <w:p w:rsidRPr="00264DAE" w:rsidR="008C02E4" w:rsidP="00D74FFB" w:rsidRDefault="008C02E4" w14:paraId="370291BC"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color w:val="000000"/>
          <w:lang w:eastAsia="es-CL"/>
        </w:rPr>
      </w:pPr>
      <w:r w:rsidRPr="00264DAE">
        <w:rPr>
          <w:rFonts w:eastAsia="Times New Roman" w:asciiTheme="majorHAnsi" w:hAnsiTheme="majorHAnsi" w:cstheme="majorHAnsi"/>
          <w:b/>
          <w:color w:val="000000"/>
          <w:lang w:eastAsia="es-CL"/>
        </w:rPr>
        <w:t>ARTÍCULO 3: CONSIDERACIÓN.</w:t>
      </w:r>
    </w:p>
    <w:p w:rsidRPr="00264DAE" w:rsidR="008C02E4" w:rsidP="00D74FFB" w:rsidRDefault="008C02E4" w14:paraId="443775C9" w14:textId="52E45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Cs/>
          <w:color w:val="000000"/>
          <w:lang w:eastAsia="es-CL"/>
        </w:rPr>
        <w:t xml:space="preserve">El uso de un lenguaje que no discrimine ni marque diferencias de género es una de las preocupaciones de nuestra Municipalidad. En tal sentido, hemos optado por emplear formas genéricas, colectivas o indefinidas. En los casos en que ello no es posible, hemos optado por emplear el artículo gramatical masculino y/o femenino, debido a la falta de reconocimiento oficial del lenguaje inclusivo no binario. Sin embargo, se entenderán como incorporadas dentro de dichos términos todas las personas sin distinción de género, sexo u orientación sexual. Asimismo, se utilizará el término “persona(s) mayor(es)” tal como se </w:t>
      </w:r>
      <w:r w:rsidRPr="00264DAE">
        <w:rPr>
          <w:rFonts w:eastAsia="Times New Roman" w:asciiTheme="majorHAnsi" w:hAnsiTheme="majorHAnsi" w:cstheme="majorHAnsi"/>
          <w:bCs/>
          <w:color w:val="000000"/>
          <w:lang w:eastAsia="es-CL"/>
        </w:rPr>
        <w:lastRenderedPageBreak/>
        <w:t xml:space="preserve">indica en </w:t>
      </w:r>
      <w:r w:rsidRPr="00264DAE" w:rsidR="00E9021D">
        <w:rPr>
          <w:rFonts w:asciiTheme="majorHAnsi" w:hAnsiTheme="majorHAnsi" w:cstheme="majorHAnsi"/>
        </w:rPr>
        <w:t xml:space="preserve">la </w:t>
      </w:r>
      <w:r w:rsidRPr="00264DAE" w:rsidR="00E9021D">
        <w:rPr>
          <w:rFonts w:eastAsia="Times New Roman" w:asciiTheme="majorHAnsi" w:hAnsiTheme="majorHAnsi" w:cstheme="majorHAnsi"/>
          <w:bCs/>
          <w:color w:val="000000"/>
          <w:lang w:eastAsia="es-CL"/>
        </w:rPr>
        <w:t>Convención Interamericana para la protección de los derechos humanos de las personas mayores, ratificada en 2017 por Chile</w:t>
      </w:r>
      <w:r w:rsidRPr="00264DAE" w:rsidR="00152906">
        <w:rPr>
          <w:rFonts w:eastAsia="Times New Roman" w:asciiTheme="majorHAnsi" w:hAnsiTheme="majorHAnsi" w:cstheme="majorHAnsi"/>
          <w:bCs/>
          <w:color w:val="000000"/>
          <w:lang w:eastAsia="es-CL"/>
        </w:rPr>
        <w:t>.</w:t>
      </w:r>
    </w:p>
    <w:p w:rsidRPr="009E7A2A" w:rsidR="00CC253B" w:rsidP="009E7A2A" w:rsidRDefault="00CC253B" w14:paraId="74D43193"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asciiTheme="majorHAnsi" w:hAnsiTheme="majorHAnsi" w:cstheme="majorHAnsi"/>
          <w:bCs/>
          <w:color w:val="000000"/>
          <w:sz w:val="28"/>
          <w:szCs w:val="28"/>
          <w:lang w:eastAsia="es-CL"/>
        </w:rPr>
      </w:pPr>
    </w:p>
    <w:p w:rsidRPr="009E7A2A" w:rsidR="009E7A2A" w:rsidP="009E7A2A" w:rsidRDefault="00914031" w14:paraId="74770A42" w14:textId="40AFF2F0">
      <w:pPr>
        <w:pStyle w:val="Subttulo3"/>
        <w:spacing w:line="360" w:lineRule="auto"/>
        <w:jc w:val="center"/>
        <w:rPr>
          <w:rFonts w:asciiTheme="majorHAnsi" w:hAnsiTheme="majorHAnsi" w:cstheme="majorHAnsi"/>
          <w:szCs w:val="28"/>
          <w:lang w:eastAsia="es-CL"/>
        </w:rPr>
      </w:pPr>
      <w:r w:rsidRPr="009E7A2A">
        <w:rPr>
          <w:rFonts w:asciiTheme="majorHAnsi" w:hAnsiTheme="majorHAnsi" w:cstheme="majorHAnsi"/>
          <w:szCs w:val="28"/>
          <w:lang w:eastAsia="es-CL"/>
        </w:rPr>
        <w:t xml:space="preserve">TÍTULO II: DEL </w:t>
      </w:r>
      <w:r w:rsidRPr="009E7A2A" w:rsidR="00ED6D45">
        <w:rPr>
          <w:rFonts w:asciiTheme="majorHAnsi" w:hAnsiTheme="majorHAnsi" w:cstheme="majorHAnsi"/>
          <w:szCs w:val="28"/>
          <w:lang w:eastAsia="es-CL"/>
        </w:rPr>
        <w:t>CONSEJO</w:t>
      </w:r>
      <w:r w:rsidRPr="009E7A2A">
        <w:rPr>
          <w:rFonts w:asciiTheme="majorHAnsi" w:hAnsiTheme="majorHAnsi" w:cstheme="majorHAnsi"/>
          <w:szCs w:val="28"/>
          <w:lang w:eastAsia="es-CL"/>
        </w:rPr>
        <w:t xml:space="preserve"> </w:t>
      </w:r>
      <w:r w:rsidRPr="009E7A2A" w:rsidR="005D6230">
        <w:rPr>
          <w:rFonts w:asciiTheme="majorHAnsi" w:hAnsiTheme="majorHAnsi" w:cstheme="majorHAnsi"/>
          <w:szCs w:val="28"/>
          <w:lang w:eastAsia="es-CL"/>
        </w:rPr>
        <w:t>CONSULTIVO</w:t>
      </w:r>
      <w:r w:rsidRPr="009E7A2A">
        <w:rPr>
          <w:rFonts w:asciiTheme="majorHAnsi" w:hAnsiTheme="majorHAnsi" w:cstheme="majorHAnsi"/>
          <w:szCs w:val="28"/>
          <w:lang w:eastAsia="es-CL"/>
        </w:rPr>
        <w:t xml:space="preserve"> DE ADULTOS MAYORES DE MAIPÚ</w:t>
      </w:r>
    </w:p>
    <w:p w:rsidR="00E75C8E" w:rsidP="009E7A2A" w:rsidRDefault="00914031" w14:paraId="2A32E190" w14:textId="2A80856E">
      <w:pPr>
        <w:pStyle w:val="Subttulo2"/>
        <w:spacing w:line="360" w:lineRule="auto"/>
        <w:jc w:val="center"/>
        <w:rPr>
          <w:rFonts w:asciiTheme="majorHAnsi" w:hAnsiTheme="majorHAnsi" w:cstheme="majorHAnsi"/>
          <w:sz w:val="24"/>
          <w:lang w:val="es-CL" w:eastAsia="es-CL"/>
        </w:rPr>
      </w:pPr>
      <w:r w:rsidRPr="00264DAE">
        <w:rPr>
          <w:rFonts w:asciiTheme="majorHAnsi" w:hAnsiTheme="majorHAnsi" w:cstheme="majorHAnsi"/>
          <w:sz w:val="24"/>
          <w:lang w:val="es-CL" w:eastAsia="es-CL"/>
        </w:rPr>
        <w:t xml:space="preserve">PÁRRAFO </w:t>
      </w:r>
      <w:r w:rsidRPr="00264DAE" w:rsidR="00202A99">
        <w:rPr>
          <w:rFonts w:asciiTheme="majorHAnsi" w:hAnsiTheme="majorHAnsi" w:cstheme="majorHAnsi"/>
          <w:sz w:val="24"/>
          <w:lang w:val="es-CL" w:eastAsia="es-CL"/>
        </w:rPr>
        <w:t xml:space="preserve">1: </w:t>
      </w:r>
      <w:r w:rsidRPr="00264DAE" w:rsidR="00E75C8E">
        <w:rPr>
          <w:rFonts w:asciiTheme="majorHAnsi" w:hAnsiTheme="majorHAnsi" w:cstheme="majorHAnsi"/>
          <w:sz w:val="24"/>
          <w:lang w:val="es-CL" w:eastAsia="es-CL"/>
        </w:rPr>
        <w:t xml:space="preserve">DEL </w:t>
      </w:r>
      <w:r w:rsidR="00ED6D45">
        <w:rPr>
          <w:rFonts w:asciiTheme="majorHAnsi" w:hAnsiTheme="majorHAnsi" w:cstheme="majorHAnsi"/>
          <w:sz w:val="24"/>
          <w:lang w:val="es-CL" w:eastAsia="es-CL"/>
        </w:rPr>
        <w:t>CONSEJO</w:t>
      </w:r>
      <w:r w:rsidRPr="00264DAE" w:rsidR="00E75C8E">
        <w:rPr>
          <w:rFonts w:asciiTheme="majorHAnsi" w:hAnsiTheme="majorHAnsi" w:cstheme="majorHAnsi"/>
          <w:sz w:val="24"/>
          <w:lang w:val="es-CL" w:eastAsia="es-CL"/>
        </w:rPr>
        <w:t xml:space="preserve"> </w:t>
      </w:r>
      <w:r w:rsidR="005D6230">
        <w:rPr>
          <w:rFonts w:asciiTheme="majorHAnsi" w:hAnsiTheme="majorHAnsi" w:cstheme="majorHAnsi"/>
          <w:sz w:val="24"/>
          <w:lang w:val="es-CL" w:eastAsia="es-CL"/>
        </w:rPr>
        <w:t>CONSULTIVO</w:t>
      </w:r>
      <w:r w:rsidRPr="00264DAE" w:rsidR="00CC253B">
        <w:rPr>
          <w:rFonts w:asciiTheme="majorHAnsi" w:hAnsiTheme="majorHAnsi" w:cstheme="majorHAnsi"/>
          <w:sz w:val="24"/>
          <w:lang w:val="es-CL" w:eastAsia="es-CL"/>
        </w:rPr>
        <w:t xml:space="preserve"> DE ADULTOS MAYORES </w:t>
      </w:r>
      <w:r w:rsidRPr="00264DAE" w:rsidR="00E75C8E">
        <w:rPr>
          <w:rFonts w:asciiTheme="majorHAnsi" w:hAnsiTheme="majorHAnsi" w:cstheme="majorHAnsi"/>
          <w:sz w:val="24"/>
          <w:lang w:val="es-CL" w:eastAsia="es-CL"/>
        </w:rPr>
        <w:t>PROPIAMENTE TAL.</w:t>
      </w:r>
    </w:p>
    <w:p w:rsidRPr="00264DAE" w:rsidR="009E7A2A" w:rsidP="00D74FFB" w:rsidRDefault="009E7A2A" w14:paraId="073D6620" w14:textId="77777777">
      <w:pPr>
        <w:pStyle w:val="Subttulo2"/>
        <w:spacing w:line="360" w:lineRule="auto"/>
        <w:jc w:val="center"/>
        <w:rPr>
          <w:rFonts w:asciiTheme="majorHAnsi" w:hAnsiTheme="majorHAnsi" w:cstheme="majorHAnsi"/>
          <w:sz w:val="24"/>
          <w:lang w:val="es-CL" w:eastAsia="es-CL"/>
        </w:rPr>
      </w:pPr>
    </w:p>
    <w:p w:rsidRPr="00264DAE" w:rsidR="00E75C8E" w:rsidP="00D74FFB" w:rsidRDefault="00E75C8E" w14:paraId="573845B4" w14:textId="3FB0E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color w:val="000000"/>
          <w:lang w:eastAsia="es-CL"/>
        </w:rPr>
      </w:pPr>
      <w:r w:rsidRPr="00264DAE">
        <w:rPr>
          <w:rFonts w:eastAsia="Times New Roman" w:asciiTheme="majorHAnsi" w:hAnsiTheme="majorHAnsi" w:cstheme="majorHAnsi"/>
          <w:b/>
          <w:color w:val="000000"/>
          <w:lang w:eastAsia="es-CL"/>
        </w:rPr>
        <w:t xml:space="preserve">ARTÍCULO </w:t>
      </w:r>
      <w:r w:rsidRPr="00264DAE" w:rsidR="00CE3F7E">
        <w:rPr>
          <w:rFonts w:eastAsia="Times New Roman" w:asciiTheme="majorHAnsi" w:hAnsiTheme="majorHAnsi" w:cstheme="majorHAnsi"/>
          <w:b/>
          <w:color w:val="000000"/>
          <w:lang w:eastAsia="es-CL"/>
        </w:rPr>
        <w:t>4</w:t>
      </w:r>
      <w:r w:rsidRPr="00264DAE">
        <w:rPr>
          <w:rFonts w:eastAsia="Times New Roman" w:asciiTheme="majorHAnsi" w:hAnsiTheme="majorHAnsi" w:cstheme="majorHAnsi"/>
          <w:b/>
          <w:color w:val="000000"/>
          <w:lang w:eastAsia="es-CL"/>
        </w:rPr>
        <w:t xml:space="preserve">: DEL </w:t>
      </w:r>
      <w:r w:rsidR="00ED6D45">
        <w:rPr>
          <w:rFonts w:eastAsia="Times New Roman" w:asciiTheme="majorHAnsi" w:hAnsiTheme="majorHAnsi" w:cstheme="majorHAnsi"/>
          <w:b/>
          <w:color w:val="000000"/>
          <w:lang w:eastAsia="es-CL"/>
        </w:rPr>
        <w:t>CONSEJO</w:t>
      </w:r>
      <w:r w:rsidRPr="00264DAE">
        <w:rPr>
          <w:rFonts w:eastAsia="Times New Roman" w:asciiTheme="majorHAnsi" w:hAnsiTheme="majorHAnsi" w:cstheme="majorHAnsi"/>
          <w:b/>
          <w:color w:val="000000"/>
          <w:lang w:eastAsia="es-CL"/>
        </w:rPr>
        <w:t xml:space="preserve"> </w:t>
      </w:r>
      <w:r w:rsidR="005D6230">
        <w:rPr>
          <w:rFonts w:eastAsia="Times New Roman" w:asciiTheme="majorHAnsi" w:hAnsiTheme="majorHAnsi" w:cstheme="majorHAnsi"/>
          <w:b/>
          <w:color w:val="000000"/>
          <w:lang w:eastAsia="es-CL"/>
        </w:rPr>
        <w:t>CONSULTIVO</w:t>
      </w:r>
      <w:r w:rsidRPr="00264DAE">
        <w:rPr>
          <w:rFonts w:eastAsia="Times New Roman" w:asciiTheme="majorHAnsi" w:hAnsiTheme="majorHAnsi" w:cstheme="majorHAnsi"/>
          <w:b/>
          <w:color w:val="000000"/>
          <w:lang w:eastAsia="es-CL"/>
        </w:rPr>
        <w:t xml:space="preserve"> DE ADULTOS MAYORES. </w:t>
      </w:r>
    </w:p>
    <w:p w:rsidRPr="00264DAE" w:rsidR="00E75C8E" w:rsidP="00D74FFB" w:rsidRDefault="00E75C8E" w14:paraId="24D6FCBC" w14:textId="0BA8A1A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w:t>
      </w:r>
      <w:r w:rsidR="005D6230">
        <w:rPr>
          <w:rFonts w:eastAsia="Times New Roman" w:asciiTheme="majorHAnsi" w:hAnsiTheme="majorHAnsi" w:cstheme="majorHAnsi"/>
          <w:color w:val="000000" w:themeColor="text1"/>
          <w:lang w:eastAsia="es-CL"/>
        </w:rPr>
        <w:t>Consultivo</w:t>
      </w:r>
      <w:r w:rsidRPr="00264DAE">
        <w:rPr>
          <w:rFonts w:eastAsia="Times New Roman" w:asciiTheme="majorHAnsi" w:hAnsiTheme="majorHAnsi" w:cstheme="majorHAnsi"/>
          <w:color w:val="000000" w:themeColor="text1"/>
          <w:lang w:eastAsia="es-CL"/>
        </w:rPr>
        <w:t xml:space="preserve"> de Adultos Mayores de Maipú es un mecanismo de participación ciudadana de carácter consultivo, destinado a orientar los planes, programas y proyectos municipales relacionados con las temáticas de interés de </w:t>
      </w:r>
      <w:r w:rsidRPr="009E7A2A">
        <w:rPr>
          <w:rFonts w:eastAsia="Times New Roman" w:asciiTheme="majorHAnsi" w:hAnsiTheme="majorHAnsi" w:cstheme="majorHAnsi"/>
          <w:color w:val="000000" w:themeColor="text1"/>
          <w:lang w:eastAsia="es-CL"/>
        </w:rPr>
        <w:t>l</w:t>
      </w:r>
      <w:r w:rsidRPr="009E7A2A" w:rsidR="005D6945">
        <w:rPr>
          <w:rFonts w:eastAsia="Times New Roman" w:asciiTheme="majorHAnsi" w:hAnsiTheme="majorHAnsi" w:cstheme="majorHAnsi"/>
          <w:color w:val="000000" w:themeColor="text1"/>
          <w:lang w:eastAsia="es-CL"/>
        </w:rPr>
        <w:t>as Personas M</w:t>
      </w:r>
      <w:r w:rsidRPr="009E7A2A">
        <w:rPr>
          <w:rFonts w:eastAsia="Times New Roman" w:asciiTheme="majorHAnsi" w:hAnsiTheme="majorHAnsi" w:cstheme="majorHAnsi"/>
          <w:color w:val="000000" w:themeColor="text1"/>
          <w:lang w:eastAsia="es-CL"/>
        </w:rPr>
        <w:t xml:space="preserve">ayores de la comuna de Maipú. En dicho sentido, el </w:t>
      </w:r>
      <w:r w:rsidRPr="009E7A2A" w:rsidR="00ED6D45">
        <w:rPr>
          <w:rFonts w:eastAsia="Times New Roman" w:asciiTheme="majorHAnsi" w:hAnsiTheme="majorHAnsi" w:cstheme="majorHAnsi"/>
          <w:color w:val="000000" w:themeColor="text1"/>
          <w:lang w:eastAsia="es-CL"/>
        </w:rPr>
        <w:t>Consejo</w:t>
      </w:r>
      <w:r w:rsidRPr="009E7A2A">
        <w:rPr>
          <w:rFonts w:eastAsia="Times New Roman" w:asciiTheme="majorHAnsi" w:hAnsiTheme="majorHAnsi" w:cstheme="majorHAnsi"/>
          <w:color w:val="000000" w:themeColor="text1"/>
          <w:lang w:eastAsia="es-CL"/>
        </w:rPr>
        <w:t xml:space="preserve"> podrá colaborar, </w:t>
      </w:r>
      <w:r w:rsidRPr="009E7A2A" w:rsidR="00E82149">
        <w:rPr>
          <w:rFonts w:eastAsia="Times New Roman" w:asciiTheme="majorHAnsi" w:hAnsiTheme="majorHAnsi" w:cstheme="majorHAnsi"/>
          <w:color w:val="000000" w:themeColor="text1"/>
          <w:lang w:eastAsia="es-CL"/>
        </w:rPr>
        <w:t xml:space="preserve">asesorar, </w:t>
      </w:r>
      <w:r w:rsidRPr="009E7A2A">
        <w:rPr>
          <w:rFonts w:eastAsia="Times New Roman" w:asciiTheme="majorHAnsi" w:hAnsiTheme="majorHAnsi" w:cstheme="majorHAnsi"/>
          <w:color w:val="000000" w:themeColor="text1"/>
          <w:lang w:eastAsia="es-CL"/>
        </w:rPr>
        <w:t xml:space="preserve">proponer orientaciones y emitir opiniones sobre temáticas de su interés o las que sean propuestas o consultadas por el </w:t>
      </w:r>
      <w:r w:rsidRPr="009E7A2A" w:rsidR="009E7A2A">
        <w:rPr>
          <w:rFonts w:eastAsia="Times New Roman" w:asciiTheme="majorHAnsi" w:hAnsiTheme="majorHAnsi" w:cstheme="majorHAnsi"/>
          <w:color w:val="000000" w:themeColor="text1"/>
          <w:lang w:eastAsia="es-CL"/>
        </w:rPr>
        <w:t>alcalde</w:t>
      </w:r>
      <w:r w:rsidRPr="009E7A2A" w:rsidR="00C505DE">
        <w:rPr>
          <w:rFonts w:eastAsia="Times New Roman" w:asciiTheme="majorHAnsi" w:hAnsiTheme="majorHAnsi" w:cstheme="majorHAnsi"/>
          <w:color w:val="000000" w:themeColor="text1"/>
          <w:lang w:eastAsia="es-CL"/>
        </w:rPr>
        <w:t xml:space="preserve"> y el Concejo Municipal.</w:t>
      </w:r>
    </w:p>
    <w:p w:rsidRPr="00264DAE" w:rsidR="00202A99" w:rsidP="009E7A2A" w:rsidRDefault="00202A99" w14:paraId="40968FF8" w14:textId="77777777">
      <w:pPr>
        <w:pStyle w:val="Subttulo2"/>
        <w:spacing w:line="360" w:lineRule="auto"/>
        <w:jc w:val="center"/>
        <w:rPr>
          <w:rFonts w:asciiTheme="majorHAnsi" w:hAnsiTheme="majorHAnsi" w:cstheme="majorHAnsi"/>
          <w:sz w:val="24"/>
          <w:lang w:val="es-CL" w:eastAsia="es-CL"/>
        </w:rPr>
      </w:pPr>
    </w:p>
    <w:p w:rsidR="00CE3F7E" w:rsidP="009E7A2A" w:rsidRDefault="00202A99" w14:paraId="2ED4A383" w14:textId="0C24BC90">
      <w:pPr>
        <w:pStyle w:val="Subttulo2"/>
        <w:spacing w:line="360" w:lineRule="auto"/>
        <w:jc w:val="center"/>
        <w:rPr>
          <w:rFonts w:asciiTheme="majorHAnsi" w:hAnsiTheme="majorHAnsi" w:cstheme="majorHAnsi"/>
          <w:sz w:val="24"/>
          <w:lang w:val="es-CL" w:eastAsia="es-CL"/>
        </w:rPr>
      </w:pPr>
      <w:r w:rsidRPr="00264DAE">
        <w:rPr>
          <w:rFonts w:asciiTheme="majorHAnsi" w:hAnsiTheme="majorHAnsi" w:cstheme="majorHAnsi"/>
          <w:sz w:val="24"/>
          <w:lang w:val="es-CL" w:eastAsia="es-CL"/>
        </w:rPr>
        <w:t>PÁRRAFO 2</w:t>
      </w:r>
      <w:r w:rsidRPr="00264DAE" w:rsidR="00914031">
        <w:rPr>
          <w:rFonts w:asciiTheme="majorHAnsi" w:hAnsiTheme="majorHAnsi" w:cstheme="majorHAnsi"/>
          <w:sz w:val="24"/>
          <w:lang w:val="es-CL" w:eastAsia="es-CL"/>
        </w:rPr>
        <w:t xml:space="preserve">: </w:t>
      </w:r>
      <w:r w:rsidRPr="00264DAE" w:rsidR="00CE3F7E">
        <w:rPr>
          <w:rFonts w:asciiTheme="majorHAnsi" w:hAnsiTheme="majorHAnsi" w:cstheme="majorHAnsi"/>
          <w:sz w:val="24"/>
          <w:lang w:val="es-CL" w:eastAsia="es-CL"/>
        </w:rPr>
        <w:t xml:space="preserve">FUNCIONES DEL </w:t>
      </w:r>
      <w:r w:rsidR="00ED6D45">
        <w:rPr>
          <w:rFonts w:asciiTheme="majorHAnsi" w:hAnsiTheme="majorHAnsi" w:cstheme="majorHAnsi"/>
          <w:sz w:val="24"/>
          <w:lang w:val="es-CL" w:eastAsia="es-CL"/>
        </w:rPr>
        <w:t>CONSEJO</w:t>
      </w:r>
      <w:r w:rsidRPr="00264DAE" w:rsidR="00CE3F7E">
        <w:rPr>
          <w:rFonts w:asciiTheme="majorHAnsi" w:hAnsiTheme="majorHAnsi" w:cstheme="majorHAnsi"/>
          <w:sz w:val="24"/>
          <w:lang w:val="es-CL" w:eastAsia="es-CL"/>
        </w:rPr>
        <w:t xml:space="preserve"> </w:t>
      </w:r>
      <w:r w:rsidR="005D6230">
        <w:rPr>
          <w:rFonts w:asciiTheme="majorHAnsi" w:hAnsiTheme="majorHAnsi" w:cstheme="majorHAnsi"/>
          <w:sz w:val="24"/>
          <w:lang w:val="es-CL" w:eastAsia="es-CL"/>
        </w:rPr>
        <w:t>CONSULTIVO</w:t>
      </w:r>
      <w:r w:rsidRPr="00264DAE" w:rsidR="00CE3F7E">
        <w:rPr>
          <w:rFonts w:asciiTheme="majorHAnsi" w:hAnsiTheme="majorHAnsi" w:cstheme="majorHAnsi"/>
          <w:sz w:val="24"/>
          <w:lang w:val="es-CL" w:eastAsia="es-CL"/>
        </w:rPr>
        <w:t xml:space="preserve"> DEL ADULTO MAYOR</w:t>
      </w:r>
    </w:p>
    <w:p w:rsidRPr="00264DAE" w:rsidR="009E7A2A" w:rsidP="009E7A2A" w:rsidRDefault="009E7A2A" w14:paraId="492AB089" w14:textId="77777777">
      <w:pPr>
        <w:pStyle w:val="Subttulo2"/>
        <w:spacing w:line="360" w:lineRule="auto"/>
        <w:jc w:val="center"/>
        <w:rPr>
          <w:rFonts w:asciiTheme="majorHAnsi" w:hAnsiTheme="majorHAnsi" w:cstheme="majorHAnsi"/>
          <w:sz w:val="24"/>
          <w:lang w:val="es-CL" w:eastAsia="es-CL"/>
        </w:rPr>
      </w:pPr>
    </w:p>
    <w:p w:rsidRPr="00264DAE" w:rsidR="00944C0E" w:rsidP="00D74FFB" w:rsidRDefault="00944C0E" w14:paraId="0CDA2B59" w14:textId="69EB9D6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b/>
          <w:bCs/>
        </w:rPr>
      </w:pPr>
      <w:r w:rsidRPr="00264DAE">
        <w:rPr>
          <w:rFonts w:asciiTheme="majorHAnsi" w:hAnsiTheme="majorHAnsi" w:cstheme="majorHAnsi"/>
          <w:b/>
          <w:bCs/>
        </w:rPr>
        <w:t xml:space="preserve">ARTÍCULO 5: FUNCIONES DEL </w:t>
      </w:r>
      <w:r w:rsidR="00ED6D45">
        <w:rPr>
          <w:rFonts w:asciiTheme="majorHAnsi" w:hAnsiTheme="majorHAnsi" w:cstheme="majorHAnsi"/>
          <w:b/>
          <w:bCs/>
        </w:rPr>
        <w:t>CONSEJO</w:t>
      </w:r>
      <w:r w:rsidRPr="00264DAE">
        <w:rPr>
          <w:rFonts w:asciiTheme="majorHAnsi" w:hAnsiTheme="majorHAnsi" w:cstheme="majorHAnsi"/>
          <w:b/>
          <w:bCs/>
        </w:rPr>
        <w:t xml:space="preserve"> </w:t>
      </w:r>
      <w:r w:rsidR="005D6230">
        <w:rPr>
          <w:rFonts w:asciiTheme="majorHAnsi" w:hAnsiTheme="majorHAnsi" w:cstheme="majorHAnsi"/>
          <w:b/>
          <w:bCs/>
        </w:rPr>
        <w:t>CONSULTIVO</w:t>
      </w:r>
      <w:r w:rsidRPr="00264DAE">
        <w:rPr>
          <w:rFonts w:asciiTheme="majorHAnsi" w:hAnsiTheme="majorHAnsi" w:cstheme="majorHAnsi"/>
          <w:b/>
          <w:bCs/>
        </w:rPr>
        <w:t xml:space="preserve">. </w:t>
      </w:r>
    </w:p>
    <w:p w:rsidRPr="00264DAE" w:rsidR="00944C0E" w:rsidP="00D74FFB" w:rsidRDefault="00944C0E" w14:paraId="28BDA19E" w14:textId="59DA24A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themeColor="text1"/>
          <w:lang w:eastAsia="es-CL"/>
        </w:rPr>
        <w:t xml:space="preserve">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w:t>
      </w:r>
      <w:r w:rsidR="005D6230">
        <w:rPr>
          <w:rFonts w:eastAsia="Times New Roman" w:asciiTheme="majorHAnsi" w:hAnsiTheme="majorHAnsi" w:cstheme="majorHAnsi"/>
          <w:color w:val="000000" w:themeColor="text1"/>
          <w:lang w:eastAsia="es-CL"/>
        </w:rPr>
        <w:t>Consultivo</w:t>
      </w:r>
      <w:r w:rsidRPr="00264DAE">
        <w:rPr>
          <w:rFonts w:eastAsia="Times New Roman" w:asciiTheme="majorHAnsi" w:hAnsiTheme="majorHAnsi" w:cstheme="majorHAnsi"/>
          <w:color w:val="000000" w:themeColor="text1"/>
          <w:lang w:eastAsia="es-CL"/>
        </w:rPr>
        <w:t xml:space="preserve"> del Adulto Mayor, tendrá como funciones:</w:t>
      </w:r>
    </w:p>
    <w:p w:rsidRPr="00264DAE" w:rsidR="00944C0E" w:rsidP="00D74FFB" w:rsidRDefault="00944C0E" w14:paraId="0DEDEB4A" w14:textId="1CB7D3A6">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Orientar la formulación y ejecución de los planes, programas y proyectos del municipio, relacionados con el segmento de personas mayores de la comuna</w:t>
      </w:r>
      <w:r w:rsidRPr="00264DAE" w:rsidR="00E45662">
        <w:rPr>
          <w:rFonts w:eastAsia="Times New Roman" w:asciiTheme="majorHAnsi" w:hAnsiTheme="majorHAnsi" w:cstheme="majorHAnsi"/>
          <w:color w:val="000000"/>
          <w:lang w:eastAsia="es-CL"/>
        </w:rPr>
        <w:t>;</w:t>
      </w:r>
    </w:p>
    <w:p w:rsidRPr="00264DAE" w:rsidR="00944C0E" w:rsidP="00D74FFB" w:rsidRDefault="68EA4CC3" w14:paraId="7B6834E5" w14:textId="255BE9D9">
      <w:pPr>
        <w:pStyle w:val="Prrafodelista"/>
        <w:numPr>
          <w:ilvl w:val="0"/>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themeColor="text1"/>
          <w:lang w:eastAsia="es-CL"/>
        </w:rPr>
        <w:t>Representar y sugerir iniciativas vinculadas a las áreas desarrollo las personas mayores de la comuna de Maipú, en función de las prioridades determinadas por ellos mismos, en los espacios de participación qu</w:t>
      </w:r>
      <w:r w:rsidR="002A3235">
        <w:rPr>
          <w:rFonts w:eastAsia="Times New Roman" w:asciiTheme="majorHAnsi" w:hAnsiTheme="majorHAnsi" w:cstheme="majorHAnsi"/>
          <w:color w:val="000000" w:themeColor="text1"/>
          <w:lang w:eastAsia="es-CL"/>
        </w:rPr>
        <w:t>e</w:t>
      </w:r>
      <w:r w:rsidRPr="00264DAE">
        <w:rPr>
          <w:rFonts w:eastAsia="Times New Roman" w:asciiTheme="majorHAnsi" w:hAnsiTheme="majorHAnsi" w:cstheme="majorHAnsi"/>
          <w:color w:val="000000" w:themeColor="text1"/>
          <w:lang w:eastAsia="es-CL"/>
        </w:rPr>
        <w:t xml:space="preserve"> estos desarrollan y que se </w:t>
      </w:r>
      <w:r w:rsidRPr="00264DAE" w:rsidR="009E7A2A">
        <w:rPr>
          <w:rFonts w:eastAsia="Times New Roman" w:asciiTheme="majorHAnsi" w:hAnsiTheme="majorHAnsi" w:cstheme="majorHAnsi"/>
          <w:color w:val="000000" w:themeColor="text1"/>
          <w:lang w:eastAsia="es-CL"/>
        </w:rPr>
        <w:t>articulen</w:t>
      </w:r>
      <w:r w:rsidRPr="00264DAE">
        <w:rPr>
          <w:rFonts w:eastAsia="Times New Roman" w:asciiTheme="majorHAnsi" w:hAnsiTheme="majorHAnsi" w:cstheme="majorHAnsi"/>
          <w:color w:val="000000" w:themeColor="text1"/>
          <w:lang w:eastAsia="es-CL"/>
        </w:rPr>
        <w:t xml:space="preserve"> con las orientaciones del municipio y los espacios de participación ciudadana, que </w:t>
      </w:r>
      <w:r w:rsidR="002A3235">
        <w:rPr>
          <w:rFonts w:eastAsia="Times New Roman" w:asciiTheme="majorHAnsi" w:hAnsiTheme="majorHAnsi" w:cstheme="majorHAnsi"/>
          <w:color w:val="000000" w:themeColor="text1"/>
          <w:lang w:eastAsia="es-CL"/>
        </w:rPr>
        <w:t>e</w:t>
      </w:r>
      <w:r w:rsidRPr="00264DAE" w:rsidR="002A3235">
        <w:rPr>
          <w:rFonts w:eastAsia="Times New Roman" w:asciiTheme="majorHAnsi" w:hAnsiTheme="majorHAnsi" w:cstheme="majorHAnsi"/>
          <w:color w:val="000000" w:themeColor="text1"/>
          <w:lang w:eastAsia="es-CL"/>
        </w:rPr>
        <w:t xml:space="preserve">ste </w:t>
      </w:r>
      <w:r w:rsidRPr="00264DAE">
        <w:rPr>
          <w:rFonts w:eastAsia="Times New Roman" w:asciiTheme="majorHAnsi" w:hAnsiTheme="majorHAnsi" w:cstheme="majorHAnsi"/>
          <w:color w:val="000000" w:themeColor="text1"/>
          <w:lang w:eastAsia="es-CL"/>
        </w:rPr>
        <w:t>impulse con las personas mayores de la comuna;</w:t>
      </w:r>
    </w:p>
    <w:p w:rsidRPr="00264DAE" w:rsidR="00944C0E" w:rsidP="00D74FFB" w:rsidRDefault="00944C0E" w14:paraId="67C22C2D" w14:textId="73C5B1E1">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Constituir comisiones temáticas de trabajo, las cuales podrán referirse a divers</w:t>
      </w:r>
      <w:r w:rsidRPr="00264DAE" w:rsidR="009C6B1F">
        <w:rPr>
          <w:rFonts w:eastAsia="Times New Roman" w:asciiTheme="majorHAnsi" w:hAnsiTheme="majorHAnsi" w:cstheme="majorHAnsi"/>
          <w:color w:val="000000"/>
          <w:lang w:eastAsia="es-CL"/>
        </w:rPr>
        <w:t>os</w:t>
      </w:r>
      <w:r w:rsidRPr="00264DAE">
        <w:rPr>
          <w:rFonts w:eastAsia="Times New Roman" w:asciiTheme="majorHAnsi" w:hAnsiTheme="majorHAnsi" w:cstheme="majorHAnsi"/>
          <w:color w:val="000000"/>
          <w:lang w:eastAsia="es-CL"/>
        </w:rPr>
        <w:t xml:space="preserve"> </w:t>
      </w:r>
      <w:r w:rsidRPr="00264DAE">
        <w:rPr>
          <w:rFonts w:eastAsia="Times New Roman" w:asciiTheme="majorHAnsi" w:hAnsiTheme="majorHAnsi" w:cstheme="majorHAnsi"/>
          <w:color w:val="000000" w:themeColor="text1"/>
          <w:lang w:eastAsia="es-CL"/>
        </w:rPr>
        <w:t>tem</w:t>
      </w:r>
      <w:r w:rsidRPr="00264DAE" w:rsidR="00A2665A">
        <w:rPr>
          <w:rFonts w:eastAsia="Times New Roman" w:asciiTheme="majorHAnsi" w:hAnsiTheme="majorHAnsi" w:cstheme="majorHAnsi"/>
          <w:color w:val="000000" w:themeColor="text1"/>
          <w:lang w:eastAsia="es-CL"/>
        </w:rPr>
        <w:t>as</w:t>
      </w:r>
      <w:r w:rsidRPr="00264DAE">
        <w:rPr>
          <w:rFonts w:eastAsia="Times New Roman" w:asciiTheme="majorHAnsi" w:hAnsiTheme="majorHAnsi" w:cstheme="majorHAnsi"/>
          <w:color w:val="000000" w:themeColor="text1"/>
          <w:lang w:eastAsia="es-CL"/>
        </w:rPr>
        <w:t xml:space="preserve"> de interés de l</w:t>
      </w:r>
      <w:r w:rsidR="005D6945">
        <w:rPr>
          <w:rFonts w:eastAsia="Times New Roman" w:asciiTheme="majorHAnsi" w:hAnsiTheme="majorHAnsi" w:cstheme="majorHAnsi"/>
          <w:color w:val="000000" w:themeColor="text1"/>
          <w:lang w:eastAsia="es-CL"/>
        </w:rPr>
        <w:t>as Personas M</w:t>
      </w:r>
      <w:r w:rsidRPr="00264DAE">
        <w:rPr>
          <w:rFonts w:eastAsia="Times New Roman" w:asciiTheme="majorHAnsi" w:hAnsiTheme="majorHAnsi" w:cstheme="majorHAnsi"/>
          <w:color w:val="000000" w:themeColor="text1"/>
          <w:lang w:eastAsia="es-CL"/>
        </w:rPr>
        <w:t>ayores</w:t>
      </w:r>
      <w:r w:rsidRPr="00264DAE" w:rsidR="009C6B1F">
        <w:rPr>
          <w:rFonts w:eastAsia="Times New Roman" w:asciiTheme="majorHAnsi" w:hAnsiTheme="majorHAnsi" w:cstheme="majorHAnsi"/>
          <w:color w:val="000000" w:themeColor="text1"/>
          <w:lang w:eastAsia="es-CL"/>
        </w:rPr>
        <w:t>,</w:t>
      </w:r>
      <w:r w:rsidRPr="00264DAE">
        <w:rPr>
          <w:rFonts w:eastAsia="Times New Roman" w:asciiTheme="majorHAnsi" w:hAnsiTheme="majorHAnsi" w:cstheme="majorHAnsi"/>
          <w:color w:val="000000" w:themeColor="text1"/>
          <w:lang w:eastAsia="es-CL"/>
        </w:rPr>
        <w:t xml:space="preserve"> </w:t>
      </w:r>
      <w:r w:rsidRPr="00264DAE">
        <w:rPr>
          <w:rFonts w:eastAsia="Times New Roman" w:asciiTheme="majorHAnsi" w:hAnsiTheme="majorHAnsi" w:cstheme="majorHAnsi"/>
          <w:color w:val="000000"/>
          <w:lang w:eastAsia="es-CL"/>
        </w:rPr>
        <w:t>tales como</w:t>
      </w:r>
      <w:r w:rsidRPr="00264DAE" w:rsidR="00E45662">
        <w:rPr>
          <w:rFonts w:eastAsia="Times New Roman" w:asciiTheme="majorHAnsi" w:hAnsiTheme="majorHAnsi" w:cstheme="majorHAnsi"/>
          <w:color w:val="000000"/>
          <w:lang w:eastAsia="es-CL"/>
        </w:rPr>
        <w:t>:</w:t>
      </w:r>
      <w:r w:rsidRPr="00264DAE">
        <w:rPr>
          <w:rFonts w:eastAsia="Times New Roman" w:asciiTheme="majorHAnsi" w:hAnsiTheme="majorHAnsi" w:cstheme="majorHAnsi"/>
          <w:color w:val="000000"/>
          <w:lang w:eastAsia="es-CL"/>
        </w:rPr>
        <w:t xml:space="preserve"> </w:t>
      </w:r>
      <w:r w:rsidRPr="00E609CA" w:rsidR="00E609CA">
        <w:rPr>
          <w:rFonts w:eastAsia="Times New Roman" w:asciiTheme="majorHAnsi" w:hAnsiTheme="majorHAnsi" w:cstheme="majorHAnsi"/>
          <w:color w:val="000000"/>
          <w:lang w:eastAsia="es-CL"/>
        </w:rPr>
        <w:t>salud, seguridad, trabajo y emprendimiento, educación y medio ambiente, recreación, social y vivienda.</w:t>
      </w:r>
      <w:r w:rsidRPr="00264DAE">
        <w:rPr>
          <w:rFonts w:eastAsia="Times New Roman" w:asciiTheme="majorHAnsi" w:hAnsiTheme="majorHAnsi" w:cstheme="majorHAnsi"/>
          <w:color w:val="000000"/>
          <w:lang w:eastAsia="es-CL"/>
        </w:rPr>
        <w:t xml:space="preserve">, sin perjuicio, de otras temáticas que sean abordadas por las Comisiones y el plenario del </w:t>
      </w:r>
      <w:r w:rsidR="00ED6D45">
        <w:rPr>
          <w:rFonts w:eastAsia="Times New Roman" w:asciiTheme="majorHAnsi" w:hAnsiTheme="majorHAnsi" w:cstheme="majorHAnsi"/>
          <w:color w:val="000000"/>
          <w:lang w:eastAsia="es-CL"/>
        </w:rPr>
        <w:t>Consejo</w:t>
      </w:r>
      <w:r w:rsidRPr="00264DAE" w:rsidR="00E45662">
        <w:rPr>
          <w:rFonts w:eastAsia="Times New Roman" w:asciiTheme="majorHAnsi" w:hAnsiTheme="majorHAnsi" w:cstheme="majorHAnsi"/>
          <w:color w:val="000000"/>
          <w:lang w:eastAsia="es-CL"/>
        </w:rPr>
        <w:t>;</w:t>
      </w:r>
    </w:p>
    <w:p w:rsidRPr="00264DAE" w:rsidR="00944C0E" w:rsidP="00D74FFB" w:rsidRDefault="00944C0E" w14:paraId="1F25A546" w14:textId="43385047">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lastRenderedPageBreak/>
        <w:t xml:space="preserve">Podrán presentar a las autoridades temas relativos a los ámbitos ya mencionados, a través del trabajo técnico de sus Comisiones y ser expuestas en el plenario de este </w:t>
      </w:r>
      <w:r w:rsidR="00ED6D45">
        <w:rPr>
          <w:rFonts w:eastAsia="Times New Roman" w:asciiTheme="majorHAnsi" w:hAnsiTheme="majorHAnsi" w:cstheme="majorHAnsi"/>
          <w:color w:val="000000"/>
          <w:lang w:eastAsia="es-CL"/>
        </w:rPr>
        <w:t>Consejo</w:t>
      </w:r>
      <w:r w:rsidRPr="00264DAE" w:rsidR="00E45662">
        <w:rPr>
          <w:rFonts w:eastAsia="Times New Roman" w:asciiTheme="majorHAnsi" w:hAnsiTheme="majorHAnsi" w:cstheme="majorHAnsi"/>
          <w:color w:val="000000"/>
          <w:lang w:eastAsia="es-CL"/>
        </w:rPr>
        <w:t>;</w:t>
      </w:r>
    </w:p>
    <w:p w:rsidRPr="00264DAE" w:rsidR="00944C0E" w:rsidP="00D74FFB" w:rsidRDefault="00944C0E" w14:paraId="024229A1" w14:textId="3BA54C3D">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De igual forma, se podrá invitar a las sesiones, a personas y representantes de otros organismos o actividades de la comunidad y del trabajo sectorial municipal, para tratar asuntos que les conciernan a las actividades propias del </w:t>
      </w:r>
      <w:r w:rsidR="00ED6D45">
        <w:rPr>
          <w:rFonts w:eastAsia="Times New Roman" w:asciiTheme="majorHAnsi" w:hAnsiTheme="majorHAnsi" w:cstheme="majorHAnsi"/>
          <w:color w:val="000000"/>
          <w:lang w:eastAsia="es-CL"/>
        </w:rPr>
        <w:t>Consejo</w:t>
      </w:r>
      <w:r w:rsidRPr="00264DAE" w:rsidR="00E45662">
        <w:rPr>
          <w:rFonts w:eastAsia="Times New Roman" w:asciiTheme="majorHAnsi" w:hAnsiTheme="majorHAnsi" w:cstheme="majorHAnsi"/>
          <w:color w:val="000000"/>
          <w:lang w:eastAsia="es-CL"/>
        </w:rPr>
        <w:t>;</w:t>
      </w:r>
    </w:p>
    <w:p w:rsidRPr="00264DAE" w:rsidR="00944C0E" w:rsidP="00D74FFB" w:rsidRDefault="00944C0E" w14:paraId="3F43A5A2" w14:textId="54E7204B">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Para promover el cumplimiento y desarrollo de las leyes sobre los derechos de las personas mayores, 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podrá formar Comisiones </w:t>
      </w:r>
      <w:r w:rsidRPr="00264DAE" w:rsidR="009955B2">
        <w:rPr>
          <w:rFonts w:eastAsia="Times New Roman" w:asciiTheme="majorHAnsi" w:hAnsiTheme="majorHAnsi" w:cstheme="majorHAnsi"/>
          <w:color w:val="000000"/>
          <w:lang w:eastAsia="es-CL"/>
        </w:rPr>
        <w:t xml:space="preserve">Temáticas </w:t>
      </w:r>
      <w:r w:rsidRPr="00264DAE">
        <w:rPr>
          <w:rFonts w:eastAsia="Times New Roman" w:asciiTheme="majorHAnsi" w:hAnsiTheme="majorHAnsi" w:cstheme="majorHAnsi"/>
          <w:color w:val="000000"/>
          <w:lang w:eastAsia="es-CL"/>
        </w:rPr>
        <w:t>de carácter temporal o permanente</w:t>
      </w:r>
      <w:r w:rsidRPr="00264DAE" w:rsidR="000D16D3">
        <w:rPr>
          <w:rFonts w:eastAsia="Times New Roman" w:asciiTheme="majorHAnsi" w:hAnsiTheme="majorHAnsi" w:cstheme="majorHAnsi"/>
          <w:color w:val="000000"/>
          <w:lang w:eastAsia="es-CL"/>
        </w:rPr>
        <w:t>, las cuales</w:t>
      </w:r>
      <w:r w:rsidRPr="00264DAE">
        <w:rPr>
          <w:rFonts w:eastAsia="Times New Roman" w:asciiTheme="majorHAnsi" w:hAnsiTheme="majorHAnsi" w:cstheme="majorHAnsi"/>
          <w:color w:val="000000"/>
          <w:lang w:eastAsia="es-CL"/>
        </w:rPr>
        <w:t xml:space="preserve"> </w:t>
      </w:r>
      <w:r w:rsidR="009E7A2A">
        <w:rPr>
          <w:rFonts w:eastAsia="Times New Roman" w:asciiTheme="majorHAnsi" w:hAnsiTheme="majorHAnsi" w:cstheme="majorHAnsi"/>
          <w:color w:val="000000"/>
          <w:lang w:eastAsia="es-CL"/>
        </w:rPr>
        <w:t xml:space="preserve">deberán </w:t>
      </w:r>
      <w:r w:rsidRPr="00264DAE">
        <w:rPr>
          <w:rFonts w:eastAsia="Times New Roman" w:asciiTheme="majorHAnsi" w:hAnsiTheme="majorHAnsi" w:cstheme="majorHAnsi"/>
          <w:color w:val="000000"/>
          <w:lang w:eastAsia="es-CL"/>
        </w:rPr>
        <w:t xml:space="preserve">presentar un informe por escrito al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con apoyo de la Secretaría Ejecutiva Técnica de este</w:t>
      </w:r>
      <w:r w:rsidRPr="00264DAE" w:rsidR="00E45662">
        <w:rPr>
          <w:rFonts w:eastAsia="Times New Roman" w:asciiTheme="majorHAnsi" w:hAnsiTheme="majorHAnsi" w:cstheme="majorHAnsi"/>
          <w:color w:val="000000"/>
          <w:lang w:eastAsia="es-CL"/>
        </w:rPr>
        <w:t>;</w:t>
      </w:r>
    </w:p>
    <w:p w:rsidRPr="00264DAE" w:rsidR="00944C0E" w:rsidP="00D74FFB" w:rsidRDefault="00944C0E" w14:paraId="21360EC6" w14:textId="47272C73">
      <w:pPr>
        <w:pStyle w:val="Prrafode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Con la firma de cinco consejeros, podrán presentar un tema de interés para personas mayores y sus diversas áreas de desarrollo</w:t>
      </w:r>
      <w:r w:rsidR="008C3ABA">
        <w:rPr>
          <w:rFonts w:eastAsia="Times New Roman" w:asciiTheme="majorHAnsi" w:hAnsiTheme="majorHAnsi" w:cstheme="majorHAnsi"/>
          <w:color w:val="000000"/>
          <w:lang w:eastAsia="es-CL"/>
        </w:rPr>
        <w:t xml:space="preserve"> ante el presidente del consejo</w:t>
      </w:r>
      <w:r w:rsidRPr="00264DAE" w:rsidR="00E45662">
        <w:rPr>
          <w:rFonts w:eastAsia="Times New Roman" w:asciiTheme="majorHAnsi" w:hAnsiTheme="majorHAnsi" w:cstheme="majorHAnsi"/>
          <w:color w:val="000000"/>
          <w:lang w:eastAsia="es-CL"/>
        </w:rPr>
        <w:t>;</w:t>
      </w:r>
    </w:p>
    <w:p w:rsidRPr="00264DAE" w:rsidR="00CE3F7E" w:rsidP="00D74FFB" w:rsidRDefault="00CE3F7E" w14:paraId="2C063F1C" w14:textId="77777777">
      <w:pPr>
        <w:pStyle w:val="Subttulo2"/>
        <w:spacing w:line="360" w:lineRule="auto"/>
        <w:jc w:val="both"/>
        <w:rPr>
          <w:rFonts w:asciiTheme="majorHAnsi" w:hAnsiTheme="majorHAnsi" w:cstheme="majorHAnsi"/>
          <w:sz w:val="24"/>
          <w:lang w:val="es-CL" w:eastAsia="es-CL"/>
        </w:rPr>
      </w:pPr>
    </w:p>
    <w:p w:rsidR="00914031" w:rsidP="009E7A2A" w:rsidRDefault="00CE3F7E" w14:paraId="427CAD67" w14:textId="7DAA712A">
      <w:pPr>
        <w:pStyle w:val="Subttulo2"/>
        <w:spacing w:line="360" w:lineRule="auto"/>
        <w:jc w:val="center"/>
        <w:rPr>
          <w:rFonts w:asciiTheme="majorHAnsi" w:hAnsiTheme="majorHAnsi" w:cstheme="majorHAnsi"/>
          <w:sz w:val="24"/>
          <w:lang w:val="es-CL" w:eastAsia="es-CL"/>
        </w:rPr>
      </w:pPr>
      <w:r w:rsidRPr="00264DAE">
        <w:rPr>
          <w:rFonts w:asciiTheme="majorHAnsi" w:hAnsiTheme="majorHAnsi" w:cstheme="majorHAnsi"/>
          <w:sz w:val="24"/>
          <w:lang w:val="es-CL" w:eastAsia="es-CL"/>
        </w:rPr>
        <w:t xml:space="preserve">PÁRRAFO 3: </w:t>
      </w:r>
      <w:r w:rsidRPr="00264DAE" w:rsidR="00914031">
        <w:rPr>
          <w:rFonts w:asciiTheme="majorHAnsi" w:hAnsiTheme="majorHAnsi" w:cstheme="majorHAnsi"/>
          <w:sz w:val="24"/>
          <w:lang w:val="es-CL" w:eastAsia="es-CL"/>
        </w:rPr>
        <w:t xml:space="preserve">COMPOSICIÓN DEL </w:t>
      </w:r>
      <w:r w:rsidR="00ED6D45">
        <w:rPr>
          <w:rFonts w:asciiTheme="majorHAnsi" w:hAnsiTheme="majorHAnsi" w:cstheme="majorHAnsi"/>
          <w:sz w:val="24"/>
          <w:lang w:val="es-CL" w:eastAsia="es-CL"/>
        </w:rPr>
        <w:t>CONSEJO</w:t>
      </w:r>
    </w:p>
    <w:p w:rsidRPr="00264DAE" w:rsidR="009E7A2A" w:rsidP="00D74FFB" w:rsidRDefault="009E7A2A" w14:paraId="3C47F4DE" w14:textId="77777777">
      <w:pPr>
        <w:pStyle w:val="Subttulo2"/>
        <w:spacing w:line="360" w:lineRule="auto"/>
        <w:jc w:val="center"/>
        <w:rPr>
          <w:rFonts w:asciiTheme="majorHAnsi" w:hAnsiTheme="majorHAnsi" w:cstheme="majorHAnsi"/>
          <w:sz w:val="24"/>
          <w:lang w:val="es-CL" w:eastAsia="es-CL"/>
        </w:rPr>
      </w:pPr>
    </w:p>
    <w:p w:rsidRPr="00264DAE" w:rsidR="002A0933" w:rsidP="00D74FFB" w:rsidRDefault="002A0933" w14:paraId="28DD155D" w14:textId="68068E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color w:val="000000"/>
          <w:lang w:eastAsia="es-CL"/>
        </w:rPr>
      </w:pPr>
      <w:r w:rsidRPr="00264DAE">
        <w:rPr>
          <w:rFonts w:eastAsia="Times New Roman" w:asciiTheme="majorHAnsi" w:hAnsiTheme="majorHAnsi" w:cstheme="majorHAnsi"/>
          <w:b/>
          <w:color w:val="000000"/>
          <w:lang w:eastAsia="es-CL"/>
        </w:rPr>
        <w:t xml:space="preserve">ARTÍCULO </w:t>
      </w:r>
      <w:r w:rsidRPr="00264DAE" w:rsidR="007D30DC">
        <w:rPr>
          <w:rFonts w:eastAsia="Times New Roman" w:asciiTheme="majorHAnsi" w:hAnsiTheme="majorHAnsi" w:cstheme="majorHAnsi"/>
          <w:b/>
          <w:color w:val="000000"/>
          <w:lang w:eastAsia="es-CL"/>
        </w:rPr>
        <w:t>6</w:t>
      </w:r>
      <w:r w:rsidRPr="00264DAE">
        <w:rPr>
          <w:rFonts w:eastAsia="Times New Roman" w:asciiTheme="majorHAnsi" w:hAnsiTheme="majorHAnsi" w:cstheme="majorHAnsi"/>
          <w:b/>
          <w:color w:val="000000"/>
          <w:lang w:eastAsia="es-CL"/>
        </w:rPr>
        <w:t xml:space="preserve">: COMPOSICIÓN DEL </w:t>
      </w:r>
      <w:r w:rsidR="00ED6D45">
        <w:rPr>
          <w:rFonts w:eastAsia="Times New Roman" w:asciiTheme="majorHAnsi" w:hAnsiTheme="majorHAnsi" w:cstheme="majorHAnsi"/>
          <w:b/>
          <w:color w:val="000000"/>
          <w:lang w:eastAsia="es-CL"/>
        </w:rPr>
        <w:t>CONSEJO</w:t>
      </w:r>
      <w:r w:rsidR="009E7A2A">
        <w:rPr>
          <w:rFonts w:eastAsia="Times New Roman" w:asciiTheme="majorHAnsi" w:hAnsiTheme="majorHAnsi" w:cstheme="majorHAnsi"/>
          <w:b/>
          <w:color w:val="000000"/>
          <w:lang w:eastAsia="es-CL"/>
        </w:rPr>
        <w:t xml:space="preserve"> CONSULTIVO</w:t>
      </w:r>
      <w:r w:rsidRPr="00264DAE">
        <w:rPr>
          <w:rFonts w:eastAsia="Times New Roman" w:asciiTheme="majorHAnsi" w:hAnsiTheme="majorHAnsi" w:cstheme="majorHAnsi"/>
          <w:b/>
          <w:color w:val="000000"/>
          <w:lang w:eastAsia="es-CL"/>
        </w:rPr>
        <w:t>.</w:t>
      </w:r>
    </w:p>
    <w:p w:rsidRPr="00264DAE" w:rsidR="002A0933" w:rsidP="00D74FFB" w:rsidRDefault="002A0933" w14:paraId="448952CC" w14:textId="7E3ED0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estará integrado por</w:t>
      </w:r>
      <w:r w:rsidRPr="00264DAE" w:rsidR="0063617C">
        <w:rPr>
          <w:rFonts w:eastAsia="Times New Roman" w:asciiTheme="majorHAnsi" w:hAnsiTheme="majorHAnsi" w:cstheme="majorHAnsi"/>
          <w:color w:val="000000" w:themeColor="text1"/>
          <w:lang w:eastAsia="es-CL"/>
        </w:rPr>
        <w:t xml:space="preserve"> las</w:t>
      </w:r>
      <w:r w:rsidRPr="00264DAE">
        <w:rPr>
          <w:rFonts w:eastAsia="Times New Roman" w:asciiTheme="majorHAnsi" w:hAnsiTheme="majorHAnsi" w:cstheme="majorHAnsi"/>
          <w:color w:val="000000" w:themeColor="text1"/>
          <w:lang w:eastAsia="es-CL"/>
        </w:rPr>
        <w:t xml:space="preserve"> autoridades</w:t>
      </w:r>
      <w:r w:rsidRPr="00264DAE" w:rsidR="00F02490">
        <w:rPr>
          <w:rFonts w:eastAsia="Times New Roman" w:asciiTheme="majorHAnsi" w:hAnsiTheme="majorHAnsi" w:cstheme="majorHAnsi"/>
          <w:color w:val="000000" w:themeColor="text1"/>
          <w:lang w:eastAsia="es-CL"/>
        </w:rPr>
        <w:t xml:space="preserve"> municipales</w:t>
      </w:r>
      <w:r w:rsidRPr="00264DAE">
        <w:rPr>
          <w:rFonts w:eastAsia="Times New Roman" w:asciiTheme="majorHAnsi" w:hAnsiTheme="majorHAnsi" w:cstheme="majorHAnsi"/>
          <w:color w:val="000000" w:themeColor="text1"/>
          <w:lang w:eastAsia="es-CL"/>
        </w:rPr>
        <w:t xml:space="preserve"> y </w:t>
      </w:r>
      <w:r w:rsidRPr="00264DAE" w:rsidR="0063617C">
        <w:rPr>
          <w:rFonts w:eastAsia="Times New Roman" w:asciiTheme="majorHAnsi" w:hAnsiTheme="majorHAnsi" w:cstheme="majorHAnsi"/>
          <w:color w:val="000000" w:themeColor="text1"/>
          <w:lang w:eastAsia="es-CL"/>
        </w:rPr>
        <w:t xml:space="preserve">los </w:t>
      </w:r>
      <w:r w:rsidRPr="00264DAE">
        <w:rPr>
          <w:rFonts w:eastAsia="Times New Roman" w:asciiTheme="majorHAnsi" w:hAnsiTheme="majorHAnsi" w:cstheme="majorHAnsi"/>
          <w:color w:val="000000" w:themeColor="text1"/>
          <w:lang w:eastAsia="es-CL"/>
        </w:rPr>
        <w:t>representantes</w:t>
      </w:r>
      <w:r w:rsidRPr="00264DAE" w:rsidR="002A6A18">
        <w:rPr>
          <w:rFonts w:eastAsia="Times New Roman" w:asciiTheme="majorHAnsi" w:hAnsiTheme="majorHAnsi" w:cstheme="majorHAnsi"/>
          <w:color w:val="000000" w:themeColor="text1"/>
          <w:lang w:eastAsia="es-CL"/>
        </w:rPr>
        <w:t xml:space="preserve"> de las organizaciones funcionales</w:t>
      </w:r>
      <w:r w:rsidRPr="00264DAE">
        <w:rPr>
          <w:rFonts w:eastAsia="Times New Roman" w:asciiTheme="majorHAnsi" w:hAnsiTheme="majorHAnsi" w:cstheme="majorHAnsi"/>
          <w:color w:val="000000" w:themeColor="text1"/>
          <w:lang w:eastAsia="es-CL"/>
        </w:rPr>
        <w:t xml:space="preserve"> </w:t>
      </w:r>
      <w:r w:rsidRPr="00264DAE" w:rsidR="00F02490">
        <w:rPr>
          <w:rFonts w:eastAsia="Times New Roman" w:asciiTheme="majorHAnsi" w:hAnsiTheme="majorHAnsi" w:cstheme="majorHAnsi"/>
          <w:color w:val="000000" w:themeColor="text1"/>
          <w:lang w:eastAsia="es-CL"/>
        </w:rPr>
        <w:t>electos para estos fines</w:t>
      </w:r>
      <w:r w:rsidRPr="00264DAE" w:rsidR="00D7455A">
        <w:rPr>
          <w:rFonts w:eastAsia="Times New Roman" w:asciiTheme="majorHAnsi" w:hAnsiTheme="majorHAnsi" w:cstheme="majorHAnsi"/>
          <w:color w:val="000000" w:themeColor="text1"/>
          <w:lang w:eastAsia="es-CL"/>
        </w:rPr>
        <w:t xml:space="preserve">, las cuales estarán </w:t>
      </w:r>
      <w:r w:rsidRPr="00264DAE">
        <w:rPr>
          <w:rFonts w:eastAsia="Times New Roman" w:asciiTheme="majorHAnsi" w:hAnsiTheme="majorHAnsi" w:cstheme="majorHAnsi"/>
          <w:color w:val="000000" w:themeColor="text1"/>
          <w:lang w:eastAsia="es-CL"/>
        </w:rPr>
        <w:t>vinculadas al quehacer de l</w:t>
      </w:r>
      <w:r w:rsidRPr="00264DAE" w:rsidR="00D7455A">
        <w:rPr>
          <w:rFonts w:eastAsia="Times New Roman" w:asciiTheme="majorHAnsi" w:hAnsiTheme="majorHAnsi" w:cstheme="majorHAnsi"/>
          <w:color w:val="000000" w:themeColor="text1"/>
          <w:lang w:eastAsia="es-CL"/>
        </w:rPr>
        <w:t xml:space="preserve">as personas </w:t>
      </w:r>
      <w:r w:rsidRPr="00264DAE">
        <w:rPr>
          <w:rFonts w:eastAsia="Times New Roman" w:asciiTheme="majorHAnsi" w:hAnsiTheme="majorHAnsi" w:cstheme="majorHAnsi"/>
          <w:color w:val="000000" w:themeColor="text1"/>
          <w:lang w:eastAsia="es-CL"/>
        </w:rPr>
        <w:t xml:space="preserve">mayores y que registren domicilio en la comuna de Maipú. </w:t>
      </w:r>
    </w:p>
    <w:p w:rsidRPr="00264DAE" w:rsidR="002A0933" w:rsidP="00D74FFB" w:rsidRDefault="002A0933" w14:paraId="633A36EC" w14:textId="0474100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themeColor="text1"/>
          <w:lang w:eastAsia="es-CL"/>
        </w:rPr>
        <w:t xml:space="preserve">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w:t>
      </w:r>
      <w:r w:rsidR="005D6230">
        <w:rPr>
          <w:rFonts w:eastAsia="Times New Roman" w:asciiTheme="majorHAnsi" w:hAnsiTheme="majorHAnsi" w:cstheme="majorHAnsi"/>
          <w:color w:val="000000" w:themeColor="text1"/>
          <w:lang w:eastAsia="es-CL"/>
        </w:rPr>
        <w:t>Consultivo</w:t>
      </w:r>
      <w:r w:rsidRPr="00264DAE">
        <w:rPr>
          <w:rFonts w:eastAsia="Times New Roman" w:asciiTheme="majorHAnsi" w:hAnsiTheme="majorHAnsi" w:cstheme="majorHAnsi"/>
          <w:color w:val="000000" w:themeColor="text1"/>
          <w:lang w:eastAsia="es-CL"/>
        </w:rPr>
        <w:t xml:space="preserve"> del Adulto Mayor estará compuesto de la siguiente </w:t>
      </w:r>
      <w:r w:rsidRPr="00264DAE" w:rsidR="00D7455A">
        <w:rPr>
          <w:rFonts w:eastAsia="Times New Roman" w:asciiTheme="majorHAnsi" w:hAnsiTheme="majorHAnsi" w:cstheme="majorHAnsi"/>
          <w:color w:val="000000" w:themeColor="text1"/>
          <w:lang w:eastAsia="es-CL"/>
        </w:rPr>
        <w:t>form</w:t>
      </w:r>
      <w:r w:rsidRPr="00264DAE">
        <w:rPr>
          <w:rFonts w:eastAsia="Times New Roman" w:asciiTheme="majorHAnsi" w:hAnsiTheme="majorHAnsi" w:cstheme="majorHAnsi"/>
          <w:color w:val="000000" w:themeColor="text1"/>
          <w:lang w:eastAsia="es-CL"/>
        </w:rPr>
        <w:t>a:</w:t>
      </w:r>
    </w:p>
    <w:p w:rsidRPr="00264DAE" w:rsidR="002A0933" w:rsidP="00D74FFB" w:rsidRDefault="00EC79A9" w14:paraId="4B59DB45" w14:textId="0755ED4D">
      <w:pPr>
        <w:pStyle w:val="Prrafodelista"/>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Pr>
          <w:rFonts w:eastAsia="Times New Roman" w:asciiTheme="majorHAnsi" w:hAnsiTheme="majorHAnsi" w:cstheme="majorHAnsi"/>
          <w:b/>
          <w:bCs/>
          <w:color w:val="000000" w:themeColor="text1"/>
          <w:lang w:eastAsia="es-CL"/>
        </w:rPr>
        <w:t>Presidente</w:t>
      </w:r>
      <w:r w:rsidRPr="00264DAE" w:rsidR="002A0933">
        <w:rPr>
          <w:rFonts w:eastAsia="Times New Roman" w:asciiTheme="majorHAnsi" w:hAnsiTheme="majorHAnsi" w:cstheme="majorHAnsi"/>
          <w:b/>
          <w:bCs/>
          <w:color w:val="000000" w:themeColor="text1"/>
          <w:lang w:eastAsia="es-CL"/>
        </w:rPr>
        <w:t xml:space="preserve">(a) del </w:t>
      </w:r>
      <w:r w:rsidR="00ED6D45">
        <w:rPr>
          <w:rFonts w:eastAsia="Times New Roman" w:asciiTheme="majorHAnsi" w:hAnsiTheme="majorHAnsi" w:cstheme="majorHAnsi"/>
          <w:b/>
          <w:bCs/>
          <w:color w:val="000000" w:themeColor="text1"/>
          <w:lang w:eastAsia="es-CL"/>
        </w:rPr>
        <w:t>Consejo</w:t>
      </w:r>
      <w:r w:rsidRPr="00264DAE" w:rsidR="002A0933">
        <w:rPr>
          <w:rFonts w:eastAsia="Times New Roman" w:asciiTheme="majorHAnsi" w:hAnsiTheme="majorHAnsi" w:cstheme="majorHAnsi"/>
          <w:b/>
          <w:bCs/>
          <w:color w:val="000000" w:themeColor="text1"/>
          <w:lang w:eastAsia="es-CL"/>
        </w:rPr>
        <w:t>:</w:t>
      </w:r>
      <w:r w:rsidRPr="00264DAE" w:rsidR="002A0933">
        <w:rPr>
          <w:rFonts w:eastAsia="Times New Roman" w:asciiTheme="majorHAnsi" w:hAnsiTheme="majorHAnsi" w:cstheme="majorHAnsi"/>
          <w:color w:val="000000" w:themeColor="text1"/>
          <w:lang w:eastAsia="es-CL"/>
        </w:rPr>
        <w:t xml:space="preserve"> corresponderá a la persona que ejerza el cargo de alcalde o alcaldesa en ejercicio de la comuna de Maipú.</w:t>
      </w:r>
    </w:p>
    <w:p w:rsidRPr="009E7A2A" w:rsidR="00B10A93" w:rsidP="00D74FFB" w:rsidRDefault="68EA4CC3" w14:paraId="68A733FE" w14:textId="42B2C9F8">
      <w:pPr>
        <w:pStyle w:val="Prrafodelista"/>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9E7A2A">
        <w:rPr>
          <w:rFonts w:eastAsia="Times New Roman" w:asciiTheme="majorHAnsi" w:hAnsiTheme="majorHAnsi" w:cstheme="majorHAnsi"/>
          <w:b/>
          <w:bCs/>
          <w:color w:val="000000" w:themeColor="text1"/>
          <w:lang w:eastAsia="es-CL"/>
        </w:rPr>
        <w:t>1 consejeros</w:t>
      </w:r>
      <w:r w:rsidRPr="009E7A2A" w:rsidR="005A2573">
        <w:rPr>
          <w:rFonts w:eastAsia="Times New Roman" w:asciiTheme="majorHAnsi" w:hAnsiTheme="majorHAnsi" w:cstheme="majorHAnsi"/>
          <w:b/>
          <w:bCs/>
          <w:color w:val="000000" w:themeColor="text1"/>
          <w:lang w:eastAsia="es-CL"/>
        </w:rPr>
        <w:t xml:space="preserve"> por barrio,</w:t>
      </w:r>
      <w:r w:rsidRPr="009E7A2A">
        <w:rPr>
          <w:rFonts w:eastAsia="Times New Roman" w:asciiTheme="majorHAnsi" w:hAnsiTheme="majorHAnsi" w:cstheme="majorHAnsi"/>
          <w:b/>
          <w:bCs/>
          <w:color w:val="000000" w:themeColor="text1"/>
          <w:lang w:eastAsia="es-CL"/>
        </w:rPr>
        <w:t xml:space="preserve"> </w:t>
      </w:r>
      <w:r w:rsidRPr="00B6749E" w:rsidR="00B6749E">
        <w:rPr>
          <w:rFonts w:eastAsia="Times New Roman" w:asciiTheme="majorHAnsi" w:hAnsiTheme="majorHAnsi" w:cstheme="majorHAnsi"/>
          <w:color w:val="000000" w:themeColor="text1"/>
          <w:lang w:eastAsia="es-CL"/>
        </w:rPr>
        <w:t xml:space="preserve">en donde haya clubes de adulto mayor vigentes, </w:t>
      </w:r>
      <w:r w:rsidRPr="00B6749E">
        <w:rPr>
          <w:rFonts w:eastAsia="Times New Roman" w:asciiTheme="majorHAnsi" w:hAnsiTheme="majorHAnsi" w:cstheme="majorHAnsi"/>
          <w:color w:val="000000" w:themeColor="text1"/>
          <w:lang w:eastAsia="es-CL"/>
        </w:rPr>
        <w:t>electo</w:t>
      </w:r>
      <w:r w:rsidRPr="00B6749E" w:rsidR="005A2573">
        <w:rPr>
          <w:rFonts w:eastAsia="Times New Roman" w:asciiTheme="majorHAnsi" w:hAnsiTheme="majorHAnsi" w:cstheme="majorHAnsi"/>
          <w:color w:val="000000" w:themeColor="text1"/>
          <w:lang w:eastAsia="es-CL"/>
        </w:rPr>
        <w:t xml:space="preserve"> </w:t>
      </w:r>
      <w:r w:rsidRPr="009E7A2A" w:rsidR="005A2573">
        <w:rPr>
          <w:rFonts w:eastAsia="Times New Roman" w:asciiTheme="majorHAnsi" w:hAnsiTheme="majorHAnsi" w:cstheme="majorHAnsi"/>
          <w:color w:val="000000" w:themeColor="text1"/>
          <w:lang w:eastAsia="es-CL"/>
        </w:rPr>
        <w:t>por</w:t>
      </w:r>
      <w:r w:rsidRPr="009E7A2A">
        <w:rPr>
          <w:rFonts w:eastAsia="Times New Roman" w:asciiTheme="majorHAnsi" w:hAnsiTheme="majorHAnsi" w:cstheme="majorHAnsi"/>
          <w:color w:val="000000" w:themeColor="text1"/>
          <w:lang w:eastAsia="es-CL"/>
        </w:rPr>
        <w:t xml:space="preserve"> mayoría simpl</w:t>
      </w:r>
      <w:r w:rsidRPr="009E7A2A" w:rsidR="005A2573">
        <w:rPr>
          <w:rFonts w:eastAsia="Times New Roman" w:asciiTheme="majorHAnsi" w:hAnsiTheme="majorHAnsi" w:cstheme="majorHAnsi"/>
          <w:color w:val="000000" w:themeColor="text1"/>
          <w:lang w:eastAsia="es-CL"/>
        </w:rPr>
        <w:t>e</w:t>
      </w:r>
      <w:r w:rsidR="00B6749E">
        <w:rPr>
          <w:rFonts w:eastAsia="Times New Roman" w:asciiTheme="majorHAnsi" w:hAnsiTheme="majorHAnsi" w:cstheme="majorHAnsi"/>
          <w:color w:val="000000" w:themeColor="text1"/>
          <w:lang w:eastAsia="es-CL"/>
        </w:rPr>
        <w:t>.</w:t>
      </w:r>
    </w:p>
    <w:p w:rsidRPr="009E7A2A" w:rsidR="005A2573" w:rsidP="00D74FFB" w:rsidRDefault="005A2573" w14:paraId="05AD035A" w14:textId="6191C568">
      <w:pPr>
        <w:pStyle w:val="Prrafodelista"/>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9E7A2A">
        <w:rPr>
          <w:rFonts w:eastAsia="Times New Roman" w:asciiTheme="majorHAnsi" w:hAnsiTheme="majorHAnsi" w:cstheme="majorHAnsi"/>
          <w:b/>
          <w:bCs/>
          <w:color w:val="000000"/>
          <w:lang w:eastAsia="es-CL"/>
        </w:rPr>
        <w:t xml:space="preserve">2 </w:t>
      </w:r>
      <w:r w:rsidRPr="009E7A2A" w:rsidR="0071269F">
        <w:rPr>
          <w:rFonts w:eastAsia="Times New Roman" w:asciiTheme="majorHAnsi" w:hAnsiTheme="majorHAnsi" w:cstheme="majorHAnsi"/>
          <w:b/>
          <w:bCs/>
          <w:color w:val="000000"/>
          <w:lang w:eastAsia="es-CL"/>
        </w:rPr>
        <w:t>consejeros</w:t>
      </w:r>
      <w:r w:rsidRPr="009E7A2A" w:rsidR="0071269F">
        <w:rPr>
          <w:rFonts w:eastAsia="Times New Roman" w:asciiTheme="majorHAnsi" w:hAnsiTheme="majorHAnsi" w:cstheme="majorHAnsi"/>
          <w:color w:val="000000"/>
          <w:lang w:eastAsia="es-CL"/>
        </w:rPr>
        <w:t xml:space="preserve"> </w:t>
      </w:r>
      <w:r w:rsidRPr="009E7A2A">
        <w:rPr>
          <w:rFonts w:eastAsia="Times New Roman" w:asciiTheme="majorHAnsi" w:hAnsiTheme="majorHAnsi" w:cstheme="majorHAnsi"/>
          <w:color w:val="000000"/>
          <w:lang w:eastAsia="es-CL"/>
        </w:rPr>
        <w:t xml:space="preserve">por </w:t>
      </w:r>
      <w:r w:rsidRPr="009E7A2A" w:rsidR="00E82149">
        <w:rPr>
          <w:rFonts w:eastAsia="Times New Roman" w:asciiTheme="majorHAnsi" w:hAnsiTheme="majorHAnsi" w:cstheme="majorHAnsi"/>
          <w:color w:val="000000"/>
          <w:lang w:eastAsia="es-CL"/>
        </w:rPr>
        <w:t xml:space="preserve">cada una de </w:t>
      </w:r>
      <w:r w:rsidRPr="009E7A2A">
        <w:rPr>
          <w:rFonts w:eastAsia="Times New Roman" w:asciiTheme="majorHAnsi" w:hAnsiTheme="majorHAnsi" w:cstheme="majorHAnsi"/>
          <w:color w:val="000000"/>
          <w:lang w:eastAsia="es-CL"/>
        </w:rPr>
        <w:t xml:space="preserve">las </w:t>
      </w:r>
      <w:r w:rsidRPr="009E7A2A" w:rsidR="00E82149">
        <w:rPr>
          <w:rFonts w:eastAsia="Times New Roman" w:asciiTheme="majorHAnsi" w:hAnsiTheme="majorHAnsi" w:cstheme="majorHAnsi"/>
          <w:color w:val="000000"/>
          <w:lang w:eastAsia="es-CL"/>
        </w:rPr>
        <w:t>U</w:t>
      </w:r>
      <w:r w:rsidRPr="009E7A2A">
        <w:rPr>
          <w:rFonts w:eastAsia="Times New Roman" w:asciiTheme="majorHAnsi" w:hAnsiTheme="majorHAnsi" w:cstheme="majorHAnsi"/>
          <w:color w:val="000000"/>
          <w:lang w:eastAsia="es-CL"/>
        </w:rPr>
        <w:t xml:space="preserve">niones </w:t>
      </w:r>
      <w:r w:rsidRPr="009E7A2A" w:rsidR="005D6230">
        <w:rPr>
          <w:rFonts w:eastAsia="Times New Roman" w:asciiTheme="majorHAnsi" w:hAnsiTheme="majorHAnsi" w:cstheme="majorHAnsi"/>
          <w:color w:val="000000"/>
          <w:lang w:eastAsia="es-CL"/>
        </w:rPr>
        <w:t>Co</w:t>
      </w:r>
      <w:r w:rsidRPr="009E7A2A" w:rsidR="009C1A82">
        <w:rPr>
          <w:rFonts w:eastAsia="Times New Roman" w:asciiTheme="majorHAnsi" w:hAnsiTheme="majorHAnsi" w:cstheme="majorHAnsi"/>
          <w:color w:val="000000"/>
          <w:lang w:eastAsia="es-CL"/>
        </w:rPr>
        <w:t>munales</w:t>
      </w:r>
      <w:r w:rsidRPr="009E7A2A" w:rsidR="00E82149">
        <w:rPr>
          <w:rFonts w:eastAsia="Times New Roman" w:asciiTheme="majorHAnsi" w:hAnsiTheme="majorHAnsi" w:cstheme="majorHAnsi"/>
          <w:color w:val="000000"/>
          <w:lang w:eastAsia="es-CL"/>
        </w:rPr>
        <w:t xml:space="preserve"> vigentes en la comuna</w:t>
      </w:r>
      <w:r w:rsidRPr="009E7A2A">
        <w:rPr>
          <w:rFonts w:eastAsia="Times New Roman" w:asciiTheme="majorHAnsi" w:hAnsiTheme="majorHAnsi" w:cstheme="majorHAnsi"/>
          <w:color w:val="000000"/>
          <w:lang w:eastAsia="es-CL"/>
        </w:rPr>
        <w:t>.</w:t>
      </w:r>
    </w:p>
    <w:p w:rsidRPr="00264DAE" w:rsidR="009F3BB8" w:rsidP="00D74FFB" w:rsidRDefault="009F3BB8" w14:paraId="22F3B893"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p>
    <w:p w:rsidRPr="00264DAE" w:rsidR="002A0933" w:rsidP="00D74FFB" w:rsidRDefault="002A0933" w14:paraId="28A85F57" w14:textId="3CF194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La determinación de la composición demográfica de organizaciones de personas mayores por barrio será determinada mediante un informe elaborado por </w:t>
      </w:r>
      <w:r w:rsidRPr="00264DAE" w:rsidR="00E44F58">
        <w:rPr>
          <w:rFonts w:eastAsia="Times New Roman" w:asciiTheme="majorHAnsi" w:hAnsiTheme="majorHAnsi" w:cstheme="majorHAnsi"/>
          <w:color w:val="000000"/>
          <w:lang w:eastAsia="es-CL"/>
        </w:rPr>
        <w:t xml:space="preserve">la Oficina del Adulto Mayor </w:t>
      </w:r>
      <w:r w:rsidRPr="00264DAE">
        <w:rPr>
          <w:rFonts w:eastAsia="Times New Roman" w:asciiTheme="majorHAnsi" w:hAnsiTheme="majorHAnsi" w:cstheme="majorHAnsi"/>
          <w:color w:val="000000"/>
          <w:lang w:eastAsia="es-CL"/>
        </w:rPr>
        <w:t xml:space="preserve">en conjunto con el Departamento de Organizaciones Comunitarias. Este informe deberá ser emitido </w:t>
      </w:r>
      <w:r w:rsidR="0008303F">
        <w:rPr>
          <w:rFonts w:eastAsia="Times New Roman" w:asciiTheme="majorHAnsi" w:hAnsiTheme="majorHAnsi" w:cstheme="majorHAnsi"/>
          <w:color w:val="000000"/>
          <w:lang w:eastAsia="es-CL"/>
        </w:rPr>
        <w:t>7</w:t>
      </w:r>
      <w:r w:rsidRPr="00264DAE">
        <w:rPr>
          <w:rFonts w:eastAsia="Times New Roman" w:asciiTheme="majorHAnsi" w:hAnsiTheme="majorHAnsi" w:cstheme="majorHAnsi"/>
          <w:color w:val="000000"/>
          <w:lang w:eastAsia="es-CL"/>
        </w:rPr>
        <w:t>5 días hábiles antes de</w:t>
      </w:r>
      <w:r w:rsidR="0008303F">
        <w:rPr>
          <w:rFonts w:eastAsia="Times New Roman" w:asciiTheme="majorHAnsi" w:hAnsiTheme="majorHAnsi" w:cstheme="majorHAnsi"/>
          <w:color w:val="000000"/>
          <w:lang w:eastAsia="es-CL"/>
        </w:rPr>
        <w:t xml:space="preserve">l </w:t>
      </w:r>
      <w:r w:rsidR="00B40A3C">
        <w:rPr>
          <w:rFonts w:eastAsia="Times New Roman" w:asciiTheme="majorHAnsi" w:hAnsiTheme="majorHAnsi" w:cstheme="majorHAnsi"/>
          <w:color w:val="000000"/>
          <w:lang w:eastAsia="es-CL"/>
        </w:rPr>
        <w:t>del plazo de expiración del Consejo Consultivo</w:t>
      </w:r>
      <w:r w:rsidR="0008303F">
        <w:rPr>
          <w:rFonts w:eastAsia="Times New Roman" w:asciiTheme="majorHAnsi" w:hAnsiTheme="majorHAnsi" w:cstheme="majorHAnsi"/>
          <w:color w:val="000000"/>
          <w:lang w:eastAsia="es-CL"/>
        </w:rPr>
        <w:t xml:space="preserve"> del </w:t>
      </w:r>
      <w:r w:rsidR="00B40A3C">
        <w:rPr>
          <w:rFonts w:eastAsia="Times New Roman" w:asciiTheme="majorHAnsi" w:hAnsiTheme="majorHAnsi" w:cstheme="majorHAnsi"/>
          <w:color w:val="000000"/>
          <w:lang w:eastAsia="es-CL"/>
        </w:rPr>
        <w:t>A</w:t>
      </w:r>
      <w:r w:rsidR="0008303F">
        <w:rPr>
          <w:rFonts w:eastAsia="Times New Roman" w:asciiTheme="majorHAnsi" w:hAnsiTheme="majorHAnsi" w:cstheme="majorHAnsi"/>
          <w:color w:val="000000"/>
          <w:lang w:eastAsia="es-CL"/>
        </w:rPr>
        <w:t>dulto mayor</w:t>
      </w:r>
      <w:r w:rsidR="00B40A3C">
        <w:rPr>
          <w:rFonts w:eastAsia="Times New Roman" w:asciiTheme="majorHAnsi" w:hAnsiTheme="majorHAnsi" w:cstheme="majorHAnsi"/>
          <w:color w:val="000000"/>
          <w:lang w:eastAsia="es-CL"/>
        </w:rPr>
        <w:t xml:space="preserve"> para homologar los plazos establecidos en la Ley 21.146</w:t>
      </w:r>
      <w:r w:rsidR="0008303F">
        <w:rPr>
          <w:rFonts w:eastAsia="Times New Roman" w:asciiTheme="majorHAnsi" w:hAnsiTheme="majorHAnsi" w:cstheme="majorHAnsi"/>
          <w:color w:val="000000"/>
          <w:lang w:eastAsia="es-CL"/>
        </w:rPr>
        <w:t xml:space="preserve">. </w:t>
      </w:r>
    </w:p>
    <w:p w:rsidRPr="00111446" w:rsidR="00CC253B" w:rsidP="00D74FFB" w:rsidRDefault="002A0933" w14:paraId="41EB2CD6" w14:textId="3AD098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b/>
          <w:bCs/>
          <w:lang w:eastAsia="es-CL"/>
        </w:rPr>
      </w:pPr>
      <w:r w:rsidRPr="00111446">
        <w:rPr>
          <w:rFonts w:eastAsia="Times New Roman" w:asciiTheme="majorHAnsi" w:hAnsiTheme="majorHAnsi" w:cstheme="majorHAnsi"/>
          <w:b/>
          <w:bCs/>
          <w:color w:val="000000"/>
          <w:lang w:eastAsia="es-CL"/>
        </w:rPr>
        <w:t>La Secretaría deberá confeccionar y certificar el padrón eleccionario</w:t>
      </w:r>
      <w:r w:rsidRPr="00111446">
        <w:rPr>
          <w:rFonts w:asciiTheme="majorHAnsi" w:hAnsiTheme="majorHAnsi" w:cstheme="majorHAnsi"/>
          <w:b/>
          <w:bCs/>
          <w:lang w:eastAsia="es-CL"/>
        </w:rPr>
        <w:t xml:space="preserve"> oficial, el cual tendrá a la vista la información entregada por los Departamentos mencionados anteriormente. </w:t>
      </w:r>
    </w:p>
    <w:p w:rsidRPr="00264DAE" w:rsidR="007A051F" w:rsidP="00D74FFB" w:rsidRDefault="007A051F" w14:paraId="36DB44B8"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lang w:eastAsia="es-CL"/>
        </w:rPr>
      </w:pPr>
    </w:p>
    <w:p w:rsidR="00C01405" w:rsidP="00D74FFB" w:rsidRDefault="00C01405" w14:paraId="35CF2CD4" w14:textId="4A5CA828">
      <w:pPr>
        <w:pStyle w:val="Subttulo2"/>
        <w:spacing w:line="360" w:lineRule="auto"/>
        <w:jc w:val="center"/>
        <w:rPr>
          <w:rFonts w:asciiTheme="majorHAnsi" w:hAnsiTheme="majorHAnsi" w:cstheme="majorHAnsi"/>
          <w:sz w:val="24"/>
          <w:lang w:val="es-CL"/>
        </w:rPr>
      </w:pPr>
      <w:r w:rsidRPr="00264DAE">
        <w:rPr>
          <w:rFonts w:asciiTheme="majorHAnsi" w:hAnsiTheme="majorHAnsi" w:cstheme="majorHAnsi"/>
          <w:sz w:val="24"/>
          <w:lang w:val="es-CL"/>
        </w:rPr>
        <w:t xml:space="preserve">PÁRRAFO 4: DE LOS ÓRGANOS ESENCIALES DEL </w:t>
      </w:r>
      <w:r w:rsidR="00ED6D45">
        <w:rPr>
          <w:rFonts w:asciiTheme="majorHAnsi" w:hAnsiTheme="majorHAnsi" w:cstheme="majorHAnsi"/>
          <w:sz w:val="24"/>
          <w:lang w:val="es-CL"/>
        </w:rPr>
        <w:t>CONSEJO</w:t>
      </w:r>
      <w:r w:rsidRPr="00264DAE">
        <w:rPr>
          <w:rFonts w:asciiTheme="majorHAnsi" w:hAnsiTheme="majorHAnsi" w:cstheme="majorHAnsi"/>
          <w:sz w:val="24"/>
          <w:lang w:val="es-CL"/>
        </w:rPr>
        <w:t>.</w:t>
      </w:r>
    </w:p>
    <w:p w:rsidRPr="00264DAE" w:rsidR="009E7A2A" w:rsidP="00D74FFB" w:rsidRDefault="009E7A2A" w14:paraId="2B0CA4D1" w14:textId="77777777">
      <w:pPr>
        <w:pStyle w:val="Subttulo2"/>
        <w:spacing w:line="360" w:lineRule="auto"/>
        <w:jc w:val="center"/>
        <w:rPr>
          <w:rFonts w:asciiTheme="majorHAnsi" w:hAnsiTheme="majorHAnsi" w:cstheme="majorHAnsi"/>
          <w:sz w:val="24"/>
          <w:lang w:val="es-CL"/>
        </w:rPr>
      </w:pPr>
    </w:p>
    <w:p w:rsidRPr="00264DAE" w:rsidR="00C01405" w:rsidP="00D74FFB" w:rsidRDefault="00C01405" w14:paraId="67F79EC0" w14:textId="0B6F31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b/>
          <w:bCs/>
        </w:rPr>
      </w:pPr>
      <w:r w:rsidRPr="00264DAE">
        <w:rPr>
          <w:rFonts w:asciiTheme="majorHAnsi" w:hAnsiTheme="majorHAnsi" w:cstheme="majorHAnsi"/>
          <w:b/>
          <w:bCs/>
        </w:rPr>
        <w:t xml:space="preserve">ARTÍCULO </w:t>
      </w:r>
      <w:r w:rsidRPr="00264DAE" w:rsidR="00DB37EF">
        <w:rPr>
          <w:rFonts w:asciiTheme="majorHAnsi" w:hAnsiTheme="majorHAnsi" w:cstheme="majorHAnsi"/>
          <w:b/>
          <w:bCs/>
        </w:rPr>
        <w:t>7</w:t>
      </w:r>
      <w:r w:rsidRPr="00264DAE">
        <w:rPr>
          <w:rFonts w:asciiTheme="majorHAnsi" w:hAnsiTheme="majorHAnsi" w:cstheme="majorHAnsi"/>
          <w:b/>
          <w:bCs/>
        </w:rPr>
        <w:t xml:space="preserve">: ÓRGANOS DEL </w:t>
      </w:r>
      <w:r w:rsidR="00ED6D45">
        <w:rPr>
          <w:rFonts w:asciiTheme="majorHAnsi" w:hAnsiTheme="majorHAnsi" w:cstheme="majorHAnsi"/>
          <w:b/>
          <w:bCs/>
        </w:rPr>
        <w:t>CONSEJO</w:t>
      </w:r>
      <w:r w:rsidRPr="00264DAE">
        <w:rPr>
          <w:rFonts w:asciiTheme="majorHAnsi" w:hAnsiTheme="majorHAnsi" w:cstheme="majorHAnsi"/>
          <w:b/>
          <w:bCs/>
        </w:rPr>
        <w:t xml:space="preserve">. </w:t>
      </w:r>
    </w:p>
    <w:p w:rsidRPr="00264DAE" w:rsidR="00C01405" w:rsidP="00D74FFB" w:rsidRDefault="00C01405" w14:paraId="21920E82" w14:textId="0DB08B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Cs/>
          <w:color w:val="000000"/>
          <w:lang w:eastAsia="es-CL"/>
        </w:rPr>
        <w:t xml:space="preserve">Serán órganos fundamentales del </w:t>
      </w:r>
      <w:r w:rsidR="00ED6D45">
        <w:rPr>
          <w:rFonts w:eastAsia="Times New Roman" w:asciiTheme="majorHAnsi" w:hAnsiTheme="majorHAnsi" w:cstheme="majorHAnsi"/>
          <w:bCs/>
          <w:color w:val="000000"/>
          <w:lang w:eastAsia="es-CL"/>
        </w:rPr>
        <w:t>Consejo</w:t>
      </w:r>
      <w:r w:rsidRPr="00264DAE">
        <w:rPr>
          <w:rFonts w:eastAsia="Times New Roman" w:asciiTheme="majorHAnsi" w:hAnsiTheme="majorHAnsi" w:cstheme="majorHAnsi"/>
          <w:bCs/>
          <w:color w:val="000000"/>
          <w:lang w:eastAsia="es-CL"/>
        </w:rPr>
        <w:t xml:space="preserve"> los siguientes: </w:t>
      </w:r>
    </w:p>
    <w:p w:rsidRPr="00264DAE" w:rsidR="00C01405" w:rsidP="00D74FFB" w:rsidRDefault="00C01405" w14:paraId="7B435422" w14:textId="123426F9">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Cs/>
          <w:color w:val="000000"/>
          <w:lang w:eastAsia="es-CL"/>
        </w:rPr>
        <w:t xml:space="preserve">Pleno del </w:t>
      </w:r>
      <w:r w:rsidR="00ED6D45">
        <w:rPr>
          <w:rFonts w:eastAsia="Times New Roman" w:asciiTheme="majorHAnsi" w:hAnsiTheme="majorHAnsi" w:cstheme="majorHAnsi"/>
          <w:bCs/>
          <w:color w:val="000000"/>
          <w:lang w:eastAsia="es-CL"/>
        </w:rPr>
        <w:t>Consejo</w:t>
      </w:r>
      <w:r w:rsidRPr="00264DAE">
        <w:rPr>
          <w:rFonts w:eastAsia="Times New Roman" w:asciiTheme="majorHAnsi" w:hAnsiTheme="majorHAnsi" w:cstheme="majorHAnsi"/>
          <w:bCs/>
          <w:color w:val="000000"/>
          <w:lang w:eastAsia="es-CL"/>
        </w:rPr>
        <w:t>.</w:t>
      </w:r>
    </w:p>
    <w:p w:rsidRPr="00264DAE" w:rsidR="00C01405" w:rsidP="00D74FFB" w:rsidRDefault="00C01405" w14:paraId="60FFA46B" w14:textId="77777777">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Cs/>
          <w:color w:val="000000"/>
          <w:lang w:eastAsia="es-CL"/>
        </w:rPr>
        <w:t>Comisiones Técnicas.</w:t>
      </w:r>
    </w:p>
    <w:p w:rsidRPr="00FE66BA" w:rsidR="00C01405" w:rsidP="00D74FFB" w:rsidRDefault="00C01405" w14:paraId="4A5397AE" w14:textId="655E0D72">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color w:val="000000"/>
          <w:lang w:eastAsia="es-CL"/>
        </w:rPr>
      </w:pPr>
      <w:r w:rsidRPr="00FE66BA">
        <w:rPr>
          <w:rFonts w:eastAsia="Times New Roman" w:asciiTheme="majorHAnsi" w:hAnsiTheme="majorHAnsi" w:cstheme="majorHAnsi"/>
          <w:b/>
          <w:color w:val="000000"/>
          <w:lang w:eastAsia="es-CL"/>
        </w:rPr>
        <w:t xml:space="preserve">Secretaría Ejecutiva del </w:t>
      </w:r>
      <w:r w:rsidRPr="00FE66BA" w:rsidR="00ED6D45">
        <w:rPr>
          <w:rFonts w:eastAsia="Times New Roman" w:asciiTheme="majorHAnsi" w:hAnsiTheme="majorHAnsi" w:cstheme="majorHAnsi"/>
          <w:b/>
          <w:color w:val="000000"/>
          <w:lang w:eastAsia="es-CL"/>
        </w:rPr>
        <w:t>Consejo</w:t>
      </w:r>
      <w:r w:rsidRPr="00FE66BA">
        <w:rPr>
          <w:rFonts w:eastAsia="Times New Roman" w:asciiTheme="majorHAnsi" w:hAnsiTheme="majorHAnsi" w:cstheme="majorHAnsi"/>
          <w:b/>
          <w:color w:val="000000"/>
          <w:lang w:eastAsia="es-CL"/>
        </w:rPr>
        <w:t xml:space="preserve">. </w:t>
      </w:r>
    </w:p>
    <w:p w:rsidRPr="00264DAE" w:rsidR="00C01405" w:rsidP="00D74FFB" w:rsidRDefault="00C01405" w14:paraId="03EEBCE4" w14:textId="4F692292">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Cs/>
          <w:color w:val="000000"/>
          <w:lang w:eastAsia="es-CL"/>
        </w:rPr>
        <w:t xml:space="preserve">Equipo técnico del </w:t>
      </w:r>
      <w:r w:rsidR="00ED6D45">
        <w:rPr>
          <w:rFonts w:eastAsia="Times New Roman" w:asciiTheme="majorHAnsi" w:hAnsiTheme="majorHAnsi" w:cstheme="majorHAnsi"/>
          <w:bCs/>
          <w:color w:val="000000"/>
          <w:lang w:eastAsia="es-CL"/>
        </w:rPr>
        <w:t>Consejo</w:t>
      </w:r>
      <w:r w:rsidRPr="00264DAE">
        <w:rPr>
          <w:rFonts w:eastAsia="Times New Roman" w:asciiTheme="majorHAnsi" w:hAnsiTheme="majorHAnsi" w:cstheme="majorHAnsi"/>
          <w:bCs/>
          <w:color w:val="000000"/>
          <w:lang w:eastAsia="es-CL"/>
        </w:rPr>
        <w:t>.</w:t>
      </w:r>
    </w:p>
    <w:p w:rsidR="00CC253B" w:rsidP="00D74FFB" w:rsidRDefault="00090A86" w14:paraId="1992A85F" w14:textId="6B27AF67">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Cs/>
          <w:color w:val="000000"/>
          <w:lang w:eastAsia="es-CL"/>
        </w:rPr>
      </w:pPr>
      <w:r w:rsidRPr="00264DAE">
        <w:rPr>
          <w:rFonts w:eastAsia="Times New Roman" w:asciiTheme="majorHAnsi" w:hAnsiTheme="majorHAnsi" w:cstheme="majorHAnsi"/>
          <w:bCs/>
          <w:color w:val="000000"/>
          <w:lang w:eastAsia="es-CL"/>
        </w:rPr>
        <w:t>Secretaría Municipal</w:t>
      </w:r>
      <w:r w:rsidRPr="00264DAE" w:rsidR="00775F37">
        <w:rPr>
          <w:rFonts w:eastAsia="Times New Roman" w:asciiTheme="majorHAnsi" w:hAnsiTheme="majorHAnsi" w:cstheme="majorHAnsi"/>
          <w:bCs/>
          <w:color w:val="000000"/>
          <w:lang w:eastAsia="es-CL"/>
        </w:rPr>
        <w:t>.</w:t>
      </w:r>
    </w:p>
    <w:p w:rsidRPr="009E7A2A" w:rsidR="007A051F" w:rsidP="007A051F" w:rsidRDefault="007A051F" w14:paraId="27B0B175" w14:textId="77777777">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asciiTheme="majorHAnsi" w:hAnsiTheme="majorHAnsi" w:cstheme="majorHAnsi"/>
          <w:bCs/>
          <w:color w:val="000000"/>
          <w:lang w:eastAsia="es-CL"/>
        </w:rPr>
      </w:pPr>
    </w:p>
    <w:p w:rsidR="009E7A2A" w:rsidP="009E7A2A" w:rsidRDefault="00F4383B" w14:paraId="641E00F0" w14:textId="1EC38A17">
      <w:pPr>
        <w:pStyle w:val="Subttulo2"/>
        <w:spacing w:line="360" w:lineRule="auto"/>
        <w:jc w:val="center"/>
        <w:rPr>
          <w:rFonts w:asciiTheme="majorHAnsi" w:hAnsiTheme="majorHAnsi" w:cstheme="majorHAnsi"/>
          <w:sz w:val="24"/>
          <w:lang w:val="es-CL"/>
        </w:rPr>
      </w:pPr>
      <w:r w:rsidRPr="00264DAE">
        <w:rPr>
          <w:rFonts w:asciiTheme="majorHAnsi" w:hAnsiTheme="majorHAnsi" w:cstheme="majorHAnsi"/>
          <w:sz w:val="24"/>
          <w:lang w:val="es-CL"/>
        </w:rPr>
        <w:t xml:space="preserve">PÁRRAFO 5: PLENO DEL </w:t>
      </w:r>
      <w:r w:rsidR="00ED6D45">
        <w:rPr>
          <w:rFonts w:asciiTheme="majorHAnsi" w:hAnsiTheme="majorHAnsi" w:cstheme="majorHAnsi"/>
          <w:sz w:val="24"/>
          <w:lang w:val="es-CL"/>
        </w:rPr>
        <w:t>CONSEJO</w:t>
      </w:r>
      <w:r w:rsidRPr="00264DAE">
        <w:rPr>
          <w:rFonts w:asciiTheme="majorHAnsi" w:hAnsiTheme="majorHAnsi" w:cstheme="majorHAnsi"/>
          <w:sz w:val="24"/>
          <w:lang w:val="es-CL"/>
        </w:rPr>
        <w:t>.</w:t>
      </w:r>
    </w:p>
    <w:p w:rsidRPr="009E7A2A" w:rsidR="009E7A2A" w:rsidP="009E7A2A" w:rsidRDefault="009E7A2A" w14:paraId="586E0458" w14:textId="77777777">
      <w:pPr>
        <w:pStyle w:val="Subttulo2"/>
        <w:spacing w:line="360" w:lineRule="auto"/>
        <w:jc w:val="center"/>
        <w:rPr>
          <w:rFonts w:asciiTheme="majorHAnsi" w:hAnsiTheme="majorHAnsi" w:cstheme="majorHAnsi"/>
          <w:sz w:val="24"/>
          <w:lang w:val="es-CL"/>
        </w:rPr>
      </w:pPr>
    </w:p>
    <w:p w:rsidRPr="00264DAE" w:rsidR="00C01405" w:rsidP="00D74FFB" w:rsidRDefault="00C01405" w14:paraId="09B89660" w14:textId="0F6D806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lang w:eastAsia="es-CL"/>
        </w:rPr>
      </w:pPr>
      <w:r w:rsidRPr="00264DAE">
        <w:rPr>
          <w:rFonts w:eastAsia="Times New Roman" w:asciiTheme="majorHAnsi" w:hAnsiTheme="majorHAnsi" w:cstheme="majorHAnsi"/>
          <w:b/>
          <w:color w:val="000000"/>
          <w:lang w:eastAsia="es-CL"/>
        </w:rPr>
        <w:t xml:space="preserve">ARTÍCULO </w:t>
      </w:r>
      <w:r w:rsidRPr="00264DAE" w:rsidR="00DB37EF">
        <w:rPr>
          <w:rFonts w:eastAsia="Times New Roman" w:asciiTheme="majorHAnsi" w:hAnsiTheme="majorHAnsi" w:cstheme="majorHAnsi"/>
          <w:b/>
          <w:color w:val="000000"/>
          <w:lang w:eastAsia="es-CL"/>
        </w:rPr>
        <w:t>8</w:t>
      </w:r>
      <w:r w:rsidRPr="00264DAE">
        <w:rPr>
          <w:rFonts w:eastAsia="Times New Roman" w:asciiTheme="majorHAnsi" w:hAnsiTheme="majorHAnsi" w:cstheme="majorHAnsi"/>
          <w:b/>
          <w:color w:val="000000"/>
          <w:lang w:eastAsia="es-CL"/>
        </w:rPr>
        <w:t xml:space="preserve">: </w:t>
      </w:r>
      <w:r w:rsidRPr="00264DAE">
        <w:rPr>
          <w:rFonts w:eastAsia="Times New Roman" w:asciiTheme="majorHAnsi" w:hAnsiTheme="majorHAnsi" w:cstheme="majorHAnsi"/>
          <w:b/>
          <w:bCs/>
          <w:color w:val="000000" w:themeColor="text1"/>
          <w:lang w:eastAsia="es-CL"/>
        </w:rPr>
        <w:t xml:space="preserve">EL PLENO DEL </w:t>
      </w:r>
      <w:r w:rsidR="00ED6D45">
        <w:rPr>
          <w:rFonts w:eastAsia="Times New Roman" w:asciiTheme="majorHAnsi" w:hAnsiTheme="majorHAnsi" w:cstheme="majorHAnsi"/>
          <w:b/>
          <w:bCs/>
          <w:color w:val="000000" w:themeColor="text1"/>
          <w:lang w:eastAsia="es-CL"/>
        </w:rPr>
        <w:t>CONSEJO</w:t>
      </w:r>
      <w:r w:rsidRPr="00264DAE">
        <w:rPr>
          <w:rFonts w:eastAsia="Times New Roman" w:asciiTheme="majorHAnsi" w:hAnsiTheme="majorHAnsi" w:cstheme="majorHAnsi"/>
          <w:b/>
          <w:bCs/>
          <w:color w:val="000000" w:themeColor="text1"/>
          <w:lang w:eastAsia="es-CL"/>
        </w:rPr>
        <w:t xml:space="preserve">. </w:t>
      </w:r>
    </w:p>
    <w:p w:rsidRPr="00264DAE" w:rsidR="00C01405" w:rsidP="00D74FFB" w:rsidRDefault="00C01405" w14:paraId="096D9DA5" w14:textId="0CFB4A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lang w:eastAsia="es-CL"/>
        </w:rPr>
      </w:pPr>
      <w:r w:rsidRPr="00264DAE">
        <w:rPr>
          <w:rFonts w:eastAsia="Times New Roman" w:asciiTheme="majorHAnsi" w:hAnsiTheme="majorHAnsi" w:cstheme="majorHAnsi"/>
          <w:color w:val="000000" w:themeColor="text1"/>
          <w:lang w:eastAsia="es-CL"/>
        </w:rPr>
        <w:t xml:space="preserve">Está constituido por la </w:t>
      </w:r>
      <w:r w:rsidR="00EC79A9">
        <w:rPr>
          <w:rFonts w:eastAsia="Times New Roman" w:asciiTheme="majorHAnsi" w:hAnsiTheme="majorHAnsi" w:cstheme="majorHAnsi"/>
          <w:color w:val="000000" w:themeColor="text1"/>
          <w:lang w:eastAsia="es-CL"/>
        </w:rPr>
        <w:t>presidente</w:t>
      </w:r>
      <w:r w:rsidRPr="00264DAE">
        <w:rPr>
          <w:rFonts w:eastAsia="Times New Roman" w:asciiTheme="majorHAnsi" w:hAnsiTheme="majorHAnsi" w:cstheme="majorHAnsi"/>
          <w:color w:val="000000" w:themeColor="text1"/>
          <w:lang w:eastAsia="es-CL"/>
        </w:rPr>
        <w:t xml:space="preserve">(a) del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w:t>
      </w:r>
      <w:r w:rsidR="005D6230">
        <w:rPr>
          <w:rFonts w:eastAsia="Times New Roman" w:asciiTheme="majorHAnsi" w:hAnsiTheme="majorHAnsi" w:cstheme="majorHAnsi"/>
          <w:color w:val="000000" w:themeColor="text1"/>
          <w:lang w:eastAsia="es-CL"/>
        </w:rPr>
        <w:t>Consultivo</w:t>
      </w:r>
      <w:r w:rsidRPr="00264DAE">
        <w:rPr>
          <w:rFonts w:eastAsia="Times New Roman" w:asciiTheme="majorHAnsi" w:hAnsiTheme="majorHAnsi" w:cstheme="majorHAnsi"/>
          <w:color w:val="000000" w:themeColor="text1"/>
          <w:lang w:eastAsia="es-CL"/>
        </w:rPr>
        <w:t xml:space="preserve"> de Adultos Mayores, los 2</w:t>
      </w:r>
      <w:r w:rsidR="008C1342">
        <w:rPr>
          <w:rFonts w:eastAsia="Times New Roman" w:asciiTheme="majorHAnsi" w:hAnsiTheme="majorHAnsi" w:cstheme="majorHAnsi"/>
          <w:color w:val="000000" w:themeColor="text1"/>
          <w:lang w:eastAsia="es-CL"/>
        </w:rPr>
        <w:t>4</w:t>
      </w:r>
      <w:r w:rsidRPr="00264DAE">
        <w:rPr>
          <w:rFonts w:eastAsia="Times New Roman" w:asciiTheme="majorHAnsi" w:hAnsiTheme="majorHAnsi" w:cstheme="majorHAnsi"/>
          <w:color w:val="000000" w:themeColor="text1"/>
          <w:lang w:eastAsia="es-CL"/>
        </w:rPr>
        <w:t xml:space="preserve"> consejeros(as) electos(as) y el </w:t>
      </w:r>
      <w:r w:rsidR="00EC79A9">
        <w:rPr>
          <w:rFonts w:eastAsia="Times New Roman" w:asciiTheme="majorHAnsi" w:hAnsiTheme="majorHAnsi" w:cstheme="majorHAnsi"/>
          <w:color w:val="000000" w:themeColor="text1"/>
          <w:lang w:eastAsia="es-CL"/>
        </w:rPr>
        <w:t>secretario</w:t>
      </w:r>
      <w:r w:rsidRPr="00264DAE">
        <w:rPr>
          <w:rFonts w:eastAsia="Times New Roman" w:asciiTheme="majorHAnsi" w:hAnsiTheme="majorHAnsi" w:cstheme="majorHAnsi"/>
          <w:color w:val="000000" w:themeColor="text1"/>
          <w:lang w:eastAsia="es-CL"/>
        </w:rPr>
        <w:t xml:space="preserve">(a) ejecutivo(a) del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w:t>
      </w:r>
    </w:p>
    <w:p w:rsidRPr="00264DAE" w:rsidR="00C01405" w:rsidP="00D74FFB" w:rsidRDefault="00C01405" w14:paraId="4D458255" w14:textId="3532457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El plenario será la instancia a través de la cual, 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w:t>
      </w:r>
      <w:r w:rsidR="005D6230">
        <w:rPr>
          <w:rFonts w:eastAsia="Times New Roman" w:asciiTheme="majorHAnsi" w:hAnsiTheme="majorHAnsi" w:cstheme="majorHAnsi"/>
          <w:color w:val="000000"/>
          <w:lang w:eastAsia="es-CL"/>
        </w:rPr>
        <w:t>Consultivo</w:t>
      </w:r>
      <w:r w:rsidRPr="00264DAE">
        <w:rPr>
          <w:rFonts w:eastAsia="Times New Roman" w:asciiTheme="majorHAnsi" w:hAnsiTheme="majorHAnsi" w:cstheme="majorHAnsi"/>
          <w:color w:val="000000"/>
          <w:lang w:eastAsia="es-CL"/>
        </w:rPr>
        <w:t xml:space="preserve"> del Adulto Mayor ejercerá sus funciones y sesionará a través de reuniones convocadas por el</w:t>
      </w:r>
      <w:r w:rsidR="002562E8">
        <w:rPr>
          <w:rFonts w:eastAsia="Times New Roman" w:asciiTheme="majorHAnsi" w:hAnsiTheme="majorHAnsi" w:cstheme="majorHAnsi"/>
          <w:color w:val="000000"/>
          <w:lang w:eastAsia="es-CL"/>
        </w:rPr>
        <w:t>(la)</w:t>
      </w:r>
      <w:r w:rsidRPr="00264DAE">
        <w:rPr>
          <w:rFonts w:eastAsia="Times New Roman" w:asciiTheme="majorHAnsi" w:hAnsiTheme="majorHAnsi" w:cstheme="majorHAnsi"/>
          <w:color w:val="000000"/>
          <w:lang w:eastAsia="es-CL"/>
        </w:rPr>
        <w:t xml:space="preserve"> </w:t>
      </w:r>
      <w:r w:rsidR="00EC79A9">
        <w:rPr>
          <w:rFonts w:eastAsia="Times New Roman" w:asciiTheme="majorHAnsi" w:hAnsiTheme="majorHAnsi" w:cstheme="majorHAnsi"/>
          <w:color w:val="000000"/>
          <w:lang w:eastAsia="es-CL"/>
        </w:rPr>
        <w:t>presidente</w:t>
      </w:r>
      <w:r w:rsidR="002562E8">
        <w:rPr>
          <w:rFonts w:eastAsia="Times New Roman" w:asciiTheme="majorHAnsi" w:hAnsiTheme="majorHAnsi" w:cstheme="majorHAnsi"/>
          <w:color w:val="000000"/>
          <w:lang w:eastAsia="es-CL"/>
        </w:rPr>
        <w:t>(a)</w:t>
      </w:r>
      <w:r w:rsidRPr="00264DAE">
        <w:rPr>
          <w:rFonts w:eastAsia="Times New Roman" w:asciiTheme="majorHAnsi" w:hAnsiTheme="majorHAnsi" w:cstheme="majorHAnsi"/>
          <w:color w:val="000000"/>
          <w:lang w:eastAsia="es-CL"/>
        </w:rPr>
        <w:t xml:space="preserve">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w:t>
      </w:r>
    </w:p>
    <w:p w:rsidRPr="009E7A2A" w:rsidR="00F51F56" w:rsidP="009E7A2A" w:rsidRDefault="68EA4CC3" w14:paraId="53B14F44" w14:textId="2BE35A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La o el vice</w:t>
      </w:r>
      <w:r w:rsidR="00EC79A9">
        <w:rPr>
          <w:rFonts w:eastAsia="Times New Roman" w:asciiTheme="majorHAnsi" w:hAnsiTheme="majorHAnsi" w:cstheme="majorHAnsi"/>
          <w:color w:val="000000" w:themeColor="text1"/>
          <w:lang w:eastAsia="es-CL"/>
        </w:rPr>
        <w:t>presidente</w:t>
      </w:r>
      <w:r w:rsidR="002562E8">
        <w:rPr>
          <w:rFonts w:eastAsia="Times New Roman" w:asciiTheme="majorHAnsi" w:hAnsiTheme="majorHAnsi" w:cstheme="majorHAnsi"/>
          <w:color w:val="000000" w:themeColor="text1"/>
          <w:lang w:eastAsia="es-CL"/>
        </w:rPr>
        <w:t>(a)</w:t>
      </w:r>
      <w:r w:rsidRPr="00264DAE">
        <w:rPr>
          <w:rFonts w:eastAsia="Times New Roman" w:asciiTheme="majorHAnsi" w:hAnsiTheme="majorHAnsi" w:cstheme="majorHAnsi"/>
          <w:color w:val="000000" w:themeColor="text1"/>
          <w:lang w:eastAsia="es-CL"/>
        </w:rPr>
        <w:t xml:space="preserve">, corresponderá a una persona mayor electa de entre sus pares, como lo señala en el </w:t>
      </w:r>
      <w:r w:rsidRPr="00412DD9">
        <w:rPr>
          <w:rFonts w:eastAsia="Times New Roman" w:asciiTheme="majorHAnsi" w:hAnsiTheme="majorHAnsi" w:cstheme="majorHAnsi"/>
          <w:lang w:eastAsia="es-CL"/>
        </w:rPr>
        <w:t xml:space="preserve">Artículo </w:t>
      </w:r>
      <w:r w:rsidRPr="00412DD9" w:rsidR="00412DD9">
        <w:rPr>
          <w:rFonts w:eastAsia="Times New Roman" w:asciiTheme="majorHAnsi" w:hAnsiTheme="majorHAnsi" w:cstheme="majorHAnsi"/>
          <w:lang w:eastAsia="es-CL"/>
        </w:rPr>
        <w:t>26</w:t>
      </w:r>
      <w:r w:rsidRPr="00412DD9">
        <w:rPr>
          <w:rFonts w:eastAsia="Times New Roman" w:asciiTheme="majorHAnsi" w:hAnsiTheme="majorHAnsi" w:cstheme="majorHAnsi"/>
          <w:lang w:eastAsia="es-CL"/>
        </w:rPr>
        <w:t xml:space="preserve">° </w:t>
      </w:r>
      <w:r w:rsidRPr="00412DD9">
        <w:rPr>
          <w:rFonts w:eastAsia="Times New Roman" w:asciiTheme="majorHAnsi" w:hAnsiTheme="majorHAnsi" w:cstheme="majorHAnsi"/>
          <w:color w:val="000000" w:themeColor="text1"/>
          <w:lang w:eastAsia="es-CL"/>
        </w:rPr>
        <w:t>de</w:t>
      </w:r>
      <w:r w:rsidR="006225C4">
        <w:rPr>
          <w:rFonts w:eastAsia="Times New Roman" w:asciiTheme="majorHAnsi" w:hAnsiTheme="majorHAnsi" w:cstheme="majorHAnsi"/>
          <w:color w:val="000000" w:themeColor="text1"/>
          <w:lang w:eastAsia="es-CL"/>
        </w:rPr>
        <w:t xml:space="preserve"> </w:t>
      </w:r>
      <w:r w:rsidRPr="00412DD9">
        <w:rPr>
          <w:rFonts w:eastAsia="Times New Roman" w:asciiTheme="majorHAnsi" w:hAnsiTheme="majorHAnsi" w:cstheme="majorHAnsi"/>
          <w:color w:val="000000" w:themeColor="text1"/>
          <w:lang w:eastAsia="es-CL"/>
        </w:rPr>
        <w:t>l</w:t>
      </w:r>
      <w:r w:rsidR="006225C4">
        <w:rPr>
          <w:rFonts w:eastAsia="Times New Roman" w:asciiTheme="majorHAnsi" w:hAnsiTheme="majorHAnsi" w:cstheme="majorHAnsi"/>
          <w:color w:val="000000" w:themeColor="text1"/>
          <w:lang w:eastAsia="es-CL"/>
        </w:rPr>
        <w:t>a</w:t>
      </w:r>
      <w:r w:rsidRPr="00264DAE">
        <w:rPr>
          <w:rFonts w:eastAsia="Times New Roman" w:asciiTheme="majorHAnsi" w:hAnsiTheme="majorHAnsi" w:cstheme="majorHAnsi"/>
          <w:color w:val="000000" w:themeColor="text1"/>
          <w:lang w:eastAsia="es-CL"/>
        </w:rPr>
        <w:t xml:space="preserve"> </w:t>
      </w:r>
      <w:r w:rsidR="006225C4">
        <w:rPr>
          <w:rFonts w:eastAsia="Times New Roman" w:asciiTheme="majorHAnsi" w:hAnsiTheme="majorHAnsi" w:cstheme="majorHAnsi"/>
          <w:color w:val="000000" w:themeColor="text1"/>
          <w:lang w:eastAsia="es-CL"/>
        </w:rPr>
        <w:t>Ordenanza</w:t>
      </w:r>
      <w:r w:rsidRPr="00264DAE">
        <w:rPr>
          <w:rFonts w:eastAsia="Times New Roman" w:asciiTheme="majorHAnsi" w:hAnsiTheme="majorHAnsi" w:cstheme="majorHAnsi"/>
          <w:color w:val="000000" w:themeColor="text1"/>
          <w:lang w:eastAsia="es-CL"/>
        </w:rPr>
        <w:t xml:space="preserve">, presidirá las sesiones ordinarias del </w:t>
      </w:r>
      <w:r w:rsidR="00ED6D45">
        <w:rPr>
          <w:rFonts w:eastAsia="Times New Roman" w:asciiTheme="majorHAnsi" w:hAnsiTheme="majorHAnsi" w:cstheme="majorHAnsi"/>
          <w:color w:val="000000" w:themeColor="text1"/>
          <w:lang w:eastAsia="es-CL"/>
        </w:rPr>
        <w:t>Concejo</w:t>
      </w:r>
      <w:r w:rsidRPr="00264DAE">
        <w:rPr>
          <w:rFonts w:eastAsia="Times New Roman" w:asciiTheme="majorHAnsi" w:hAnsiTheme="majorHAnsi" w:cstheme="majorHAnsi"/>
          <w:color w:val="000000" w:themeColor="text1"/>
          <w:lang w:eastAsia="es-CL"/>
        </w:rPr>
        <w:t xml:space="preserve"> en ausencia del </w:t>
      </w:r>
      <w:r w:rsidR="00EC79A9">
        <w:rPr>
          <w:rFonts w:eastAsia="Times New Roman" w:asciiTheme="majorHAnsi" w:hAnsiTheme="majorHAnsi" w:cstheme="majorHAnsi"/>
          <w:color w:val="000000" w:themeColor="text1"/>
          <w:lang w:eastAsia="es-CL"/>
        </w:rPr>
        <w:t>presidente</w:t>
      </w:r>
      <w:r w:rsidRPr="00264DAE">
        <w:rPr>
          <w:rFonts w:eastAsia="Times New Roman" w:asciiTheme="majorHAnsi" w:hAnsiTheme="majorHAnsi" w:cstheme="majorHAnsi"/>
          <w:color w:val="000000" w:themeColor="text1"/>
          <w:lang w:eastAsia="es-CL"/>
        </w:rPr>
        <w:t xml:space="preserve">(a). </w:t>
      </w:r>
    </w:p>
    <w:p w:rsidR="007A051F" w:rsidP="00D74FFB" w:rsidRDefault="007A051F" w14:paraId="1E2C8D4A" w14:textId="77777777">
      <w:pPr>
        <w:pStyle w:val="Subttulo2"/>
        <w:spacing w:line="360" w:lineRule="auto"/>
        <w:jc w:val="center"/>
        <w:rPr>
          <w:rFonts w:asciiTheme="majorHAnsi" w:hAnsiTheme="majorHAnsi" w:cstheme="majorHAnsi"/>
          <w:sz w:val="24"/>
          <w:lang w:val="es-CL"/>
        </w:rPr>
      </w:pPr>
    </w:p>
    <w:p w:rsidR="007A051F" w:rsidP="00D74FFB" w:rsidRDefault="007A051F" w14:paraId="43082F82" w14:textId="77777777">
      <w:pPr>
        <w:pStyle w:val="Subttulo2"/>
        <w:spacing w:line="360" w:lineRule="auto"/>
        <w:jc w:val="center"/>
        <w:rPr>
          <w:rFonts w:asciiTheme="majorHAnsi" w:hAnsiTheme="majorHAnsi" w:cstheme="majorHAnsi"/>
          <w:sz w:val="24"/>
          <w:lang w:val="es-CL"/>
        </w:rPr>
      </w:pPr>
    </w:p>
    <w:p w:rsidR="007A051F" w:rsidP="00D74FFB" w:rsidRDefault="007A051F" w14:paraId="7EA07073" w14:textId="77777777">
      <w:pPr>
        <w:pStyle w:val="Subttulo2"/>
        <w:spacing w:line="360" w:lineRule="auto"/>
        <w:jc w:val="center"/>
        <w:rPr>
          <w:rFonts w:asciiTheme="majorHAnsi" w:hAnsiTheme="majorHAnsi" w:cstheme="majorHAnsi"/>
          <w:sz w:val="24"/>
          <w:lang w:val="es-CL"/>
        </w:rPr>
      </w:pPr>
    </w:p>
    <w:p w:rsidR="007A051F" w:rsidP="00D74FFB" w:rsidRDefault="007A051F" w14:paraId="5F6CDB61" w14:textId="77777777">
      <w:pPr>
        <w:pStyle w:val="Subttulo2"/>
        <w:spacing w:line="360" w:lineRule="auto"/>
        <w:jc w:val="center"/>
        <w:rPr>
          <w:rFonts w:asciiTheme="majorHAnsi" w:hAnsiTheme="majorHAnsi" w:cstheme="majorHAnsi"/>
          <w:sz w:val="24"/>
          <w:lang w:val="es-CL"/>
        </w:rPr>
      </w:pPr>
    </w:p>
    <w:p w:rsidR="006D2A0E" w:rsidP="00D74FFB" w:rsidRDefault="006D2A0E" w14:paraId="4F77EC49" w14:textId="77777777">
      <w:pPr>
        <w:pStyle w:val="Subttulo2"/>
        <w:spacing w:line="360" w:lineRule="auto"/>
        <w:jc w:val="center"/>
        <w:rPr>
          <w:rFonts w:asciiTheme="majorHAnsi" w:hAnsiTheme="majorHAnsi" w:cstheme="majorHAnsi"/>
          <w:sz w:val="24"/>
          <w:lang w:val="es-CL"/>
        </w:rPr>
      </w:pPr>
    </w:p>
    <w:p w:rsidR="006D2A0E" w:rsidP="00D74FFB" w:rsidRDefault="006D2A0E" w14:paraId="35A54EE9" w14:textId="77777777">
      <w:pPr>
        <w:pStyle w:val="Subttulo2"/>
        <w:spacing w:line="360" w:lineRule="auto"/>
        <w:jc w:val="center"/>
        <w:rPr>
          <w:rFonts w:asciiTheme="majorHAnsi" w:hAnsiTheme="majorHAnsi" w:cstheme="majorHAnsi"/>
          <w:sz w:val="24"/>
          <w:lang w:val="es-CL"/>
        </w:rPr>
      </w:pPr>
    </w:p>
    <w:p w:rsidR="007A051F" w:rsidP="00D74FFB" w:rsidRDefault="007A051F" w14:paraId="35D5A42D" w14:textId="77777777">
      <w:pPr>
        <w:pStyle w:val="Subttulo2"/>
        <w:spacing w:line="360" w:lineRule="auto"/>
        <w:jc w:val="center"/>
        <w:rPr>
          <w:rFonts w:asciiTheme="majorHAnsi" w:hAnsiTheme="majorHAnsi" w:cstheme="majorHAnsi"/>
          <w:sz w:val="24"/>
          <w:lang w:val="es-CL"/>
        </w:rPr>
      </w:pPr>
    </w:p>
    <w:p w:rsidR="007A051F" w:rsidP="00D74FFB" w:rsidRDefault="007A051F" w14:paraId="3512796C" w14:textId="77777777">
      <w:pPr>
        <w:pStyle w:val="Subttulo2"/>
        <w:spacing w:line="360" w:lineRule="auto"/>
        <w:jc w:val="center"/>
        <w:rPr>
          <w:rFonts w:asciiTheme="majorHAnsi" w:hAnsiTheme="majorHAnsi" w:cstheme="majorHAnsi"/>
          <w:sz w:val="24"/>
          <w:lang w:val="es-CL"/>
        </w:rPr>
      </w:pPr>
    </w:p>
    <w:p w:rsidR="00C01405" w:rsidP="00D74FFB" w:rsidRDefault="00F4383B" w14:paraId="47A2F3EE" w14:textId="60082F7B">
      <w:pPr>
        <w:pStyle w:val="Subttulo2"/>
        <w:spacing w:line="360" w:lineRule="auto"/>
        <w:jc w:val="center"/>
        <w:rPr>
          <w:rFonts w:asciiTheme="majorHAnsi" w:hAnsiTheme="majorHAnsi" w:cstheme="majorHAnsi"/>
          <w:sz w:val="24"/>
          <w:lang w:val="es-CL"/>
        </w:rPr>
      </w:pPr>
      <w:r w:rsidRPr="00264DAE">
        <w:rPr>
          <w:rFonts w:asciiTheme="majorHAnsi" w:hAnsiTheme="majorHAnsi" w:cstheme="majorHAnsi"/>
          <w:sz w:val="24"/>
          <w:lang w:val="es-CL"/>
        </w:rPr>
        <w:lastRenderedPageBreak/>
        <w:t>PÁRRAFO 6: COMISIONES TEMÁTICAS.</w:t>
      </w:r>
    </w:p>
    <w:p w:rsidRPr="00264DAE" w:rsidR="009E7A2A" w:rsidP="00D74FFB" w:rsidRDefault="009E7A2A" w14:paraId="22B612AB" w14:textId="77777777">
      <w:pPr>
        <w:pStyle w:val="Subttulo2"/>
        <w:spacing w:line="360" w:lineRule="auto"/>
        <w:jc w:val="center"/>
        <w:rPr>
          <w:rFonts w:eastAsia="Times New Roman" w:asciiTheme="majorHAnsi" w:hAnsiTheme="majorHAnsi" w:cstheme="majorHAnsi"/>
          <w:color w:val="000000"/>
          <w:sz w:val="24"/>
          <w:lang w:val="es-CL" w:eastAsia="es-CL"/>
        </w:rPr>
      </w:pPr>
    </w:p>
    <w:p w:rsidRPr="00264DAE" w:rsidR="00C01405" w:rsidP="00D74FFB" w:rsidRDefault="00C01405" w14:paraId="5174CCB9" w14:textId="50F69D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lang w:eastAsia="es-CL"/>
        </w:rPr>
      </w:pPr>
      <w:r w:rsidRPr="00264DAE">
        <w:rPr>
          <w:rFonts w:eastAsia="Times New Roman" w:asciiTheme="majorHAnsi" w:hAnsiTheme="majorHAnsi" w:cstheme="majorHAnsi"/>
          <w:b/>
          <w:bCs/>
          <w:color w:val="000000" w:themeColor="text1"/>
          <w:lang w:eastAsia="es-CL"/>
        </w:rPr>
        <w:t xml:space="preserve">ARTÍCULO </w:t>
      </w:r>
      <w:r w:rsidRPr="00264DAE" w:rsidR="00DB37EF">
        <w:rPr>
          <w:rFonts w:eastAsia="Times New Roman" w:asciiTheme="majorHAnsi" w:hAnsiTheme="majorHAnsi" w:cstheme="majorHAnsi"/>
          <w:b/>
          <w:bCs/>
          <w:color w:val="000000" w:themeColor="text1"/>
          <w:lang w:eastAsia="es-CL"/>
        </w:rPr>
        <w:t>9</w:t>
      </w:r>
      <w:r w:rsidRPr="00264DAE">
        <w:rPr>
          <w:rFonts w:eastAsia="Times New Roman" w:asciiTheme="majorHAnsi" w:hAnsiTheme="majorHAnsi" w:cstheme="majorHAnsi"/>
          <w:b/>
          <w:bCs/>
          <w:color w:val="000000" w:themeColor="text1"/>
          <w:lang w:eastAsia="es-CL"/>
        </w:rPr>
        <w:t>: LAS COMISIONES TEMÁTICAS.</w:t>
      </w:r>
    </w:p>
    <w:p w:rsidRPr="00264DAE" w:rsidR="00C01405" w:rsidP="00D74FFB" w:rsidRDefault="00C01405" w14:paraId="08DEB831" w14:textId="3459C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de igual forma, estará conformado por Comisiones Temáticas las cuales tendrán como objetivo efectuar planteamientos al plenario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sobre temas referidos a materias específicas que serán tratadas en dichas comisiones. </w:t>
      </w:r>
      <w:r w:rsidRPr="00264DAE">
        <w:rPr>
          <w:rFonts w:eastAsia="Times New Roman" w:asciiTheme="majorHAnsi" w:hAnsiTheme="majorHAnsi" w:cstheme="majorHAnsi"/>
          <w:color w:val="000000" w:themeColor="text1"/>
          <w:lang w:eastAsia="es-CL"/>
        </w:rPr>
        <w:t>Las materias específicas</w:t>
      </w:r>
      <w:r w:rsidR="009804BA">
        <w:rPr>
          <w:rFonts w:eastAsia="Times New Roman" w:asciiTheme="majorHAnsi" w:hAnsiTheme="majorHAnsi" w:cstheme="majorHAnsi"/>
          <w:color w:val="000000" w:themeColor="text1"/>
          <w:lang w:eastAsia="es-CL"/>
        </w:rPr>
        <w:t xml:space="preserve"> </w:t>
      </w:r>
      <w:r w:rsidRPr="00264DAE">
        <w:rPr>
          <w:rFonts w:eastAsia="Times New Roman" w:asciiTheme="majorHAnsi" w:hAnsiTheme="majorHAnsi" w:cstheme="majorHAnsi"/>
          <w:color w:val="000000" w:themeColor="text1"/>
          <w:lang w:eastAsia="es-CL"/>
        </w:rPr>
        <w:t xml:space="preserve">versarán, preferentemente, sobre </w:t>
      </w:r>
      <w:r w:rsidR="003F040B">
        <w:rPr>
          <w:rFonts w:eastAsia="Times New Roman" w:asciiTheme="majorHAnsi" w:hAnsiTheme="majorHAnsi" w:cstheme="majorHAnsi"/>
          <w:color w:val="000000" w:themeColor="text1"/>
          <w:lang w:eastAsia="es-CL"/>
        </w:rPr>
        <w:t xml:space="preserve">los </w:t>
      </w:r>
      <w:r w:rsidRPr="00264DAE">
        <w:rPr>
          <w:rFonts w:eastAsia="Times New Roman" w:asciiTheme="majorHAnsi" w:hAnsiTheme="majorHAnsi" w:cstheme="majorHAnsi"/>
          <w:color w:val="000000" w:themeColor="text1"/>
          <w:lang w:eastAsia="es-CL"/>
        </w:rPr>
        <w:t xml:space="preserve">temas </w:t>
      </w:r>
      <w:r w:rsidR="003F040B">
        <w:rPr>
          <w:rFonts w:eastAsia="Times New Roman" w:asciiTheme="majorHAnsi" w:hAnsiTheme="majorHAnsi" w:cstheme="majorHAnsi"/>
          <w:color w:val="000000" w:themeColor="text1"/>
          <w:lang w:eastAsia="es-CL"/>
        </w:rPr>
        <w:t>mencionados en el artículo 15</w:t>
      </w:r>
      <w:r w:rsidR="0048793F">
        <w:rPr>
          <w:rFonts w:eastAsia="Times New Roman" w:asciiTheme="majorHAnsi" w:hAnsiTheme="majorHAnsi" w:cstheme="majorHAnsi"/>
          <w:color w:val="000000" w:themeColor="text1"/>
          <w:lang w:eastAsia="es-CL"/>
        </w:rPr>
        <w:t xml:space="preserve">, </w:t>
      </w:r>
      <w:r w:rsidRPr="00264DAE">
        <w:rPr>
          <w:rFonts w:eastAsia="Times New Roman" w:asciiTheme="majorHAnsi" w:hAnsiTheme="majorHAnsi" w:cstheme="majorHAnsi"/>
          <w:color w:val="000000" w:themeColor="text1"/>
          <w:lang w:eastAsia="es-CL"/>
        </w:rPr>
        <w:t>las cuales tendrán</w:t>
      </w:r>
      <w:r w:rsidRPr="00264DAE">
        <w:rPr>
          <w:rFonts w:eastAsia="Times New Roman" w:asciiTheme="majorHAnsi" w:hAnsiTheme="majorHAnsi" w:cstheme="majorHAnsi"/>
          <w:color w:val="000000"/>
          <w:lang w:eastAsia="es-CL"/>
        </w:rPr>
        <w:t xml:space="preserve"> carácter permanente.</w:t>
      </w:r>
    </w:p>
    <w:p w:rsidR="0026032F" w:rsidP="00D74FFB" w:rsidRDefault="00C01405" w14:paraId="6111B2E4" w14:textId="5B582F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Un</w:t>
      </w:r>
      <w:r w:rsidR="009804BA">
        <w:rPr>
          <w:rFonts w:eastAsia="Times New Roman" w:asciiTheme="majorHAnsi" w:hAnsiTheme="majorHAnsi" w:cstheme="majorHAnsi"/>
          <w:color w:val="000000" w:themeColor="text1"/>
          <w:lang w:eastAsia="es-CL"/>
        </w:rPr>
        <w:t xml:space="preserve">a vez elegido e instalado el Consejo, la Secretaría </w:t>
      </w:r>
      <w:r w:rsidR="00736BC8">
        <w:rPr>
          <w:rFonts w:eastAsia="Times New Roman" w:asciiTheme="majorHAnsi" w:hAnsiTheme="majorHAnsi" w:cstheme="majorHAnsi"/>
          <w:color w:val="000000" w:themeColor="text1"/>
          <w:lang w:eastAsia="es-CL"/>
        </w:rPr>
        <w:t xml:space="preserve">Ejecutiva colaborará en la definición en las bases de acuerdo que regirá la estructura y funcionamiento interno de las comisiones. </w:t>
      </w:r>
    </w:p>
    <w:p w:rsidRPr="00A82313" w:rsidR="00A82313" w:rsidP="00D74FFB" w:rsidRDefault="00A82313" w14:paraId="1342F04F"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p>
    <w:p w:rsidRPr="00264DAE" w:rsidR="002C621C" w:rsidP="00D74FFB" w:rsidRDefault="005A272B" w14:paraId="560C7DD4" w14:textId="3843FF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lang w:eastAsia="es-CL"/>
        </w:rPr>
      </w:pPr>
      <w:r w:rsidRPr="00264DAE">
        <w:rPr>
          <w:rFonts w:eastAsia="Times New Roman" w:asciiTheme="majorHAnsi" w:hAnsiTheme="majorHAnsi" w:cstheme="majorHAnsi"/>
          <w:b/>
          <w:bCs/>
          <w:color w:val="000000" w:themeColor="text1"/>
          <w:lang w:eastAsia="es-CL"/>
        </w:rPr>
        <w:t xml:space="preserve">ARTÍCULO 9 BIS: </w:t>
      </w:r>
      <w:r w:rsidRPr="00264DAE" w:rsidR="005D09F1">
        <w:rPr>
          <w:rFonts w:eastAsia="Times New Roman" w:asciiTheme="majorHAnsi" w:hAnsiTheme="majorHAnsi" w:cstheme="majorHAnsi"/>
          <w:b/>
          <w:bCs/>
          <w:color w:val="000000" w:themeColor="text1"/>
          <w:lang w:eastAsia="es-CL"/>
        </w:rPr>
        <w:t>TEMAS DE LAS COMISIONES TEMÁTICAS.</w:t>
      </w:r>
    </w:p>
    <w:p w:rsidR="002F73BF" w:rsidP="00D74FFB" w:rsidRDefault="00AB2E20" w14:paraId="1DF07867" w14:textId="51FD38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Pr>
          <w:rFonts w:eastAsia="Times New Roman" w:asciiTheme="majorHAnsi" w:hAnsiTheme="majorHAnsi" w:cstheme="majorHAnsi"/>
          <w:color w:val="000000" w:themeColor="text1"/>
          <w:lang w:eastAsia="es-CL"/>
        </w:rPr>
        <w:t xml:space="preserve">El </w:t>
      </w:r>
      <w:r w:rsidR="00EC79A9">
        <w:rPr>
          <w:rFonts w:eastAsia="Times New Roman" w:asciiTheme="majorHAnsi" w:hAnsiTheme="majorHAnsi" w:cstheme="majorHAnsi"/>
          <w:color w:val="000000" w:themeColor="text1"/>
          <w:lang w:eastAsia="es-CL"/>
        </w:rPr>
        <w:t>presidente</w:t>
      </w:r>
      <w:r>
        <w:rPr>
          <w:rFonts w:eastAsia="Times New Roman" w:asciiTheme="majorHAnsi" w:hAnsiTheme="majorHAnsi" w:cstheme="majorHAnsi"/>
          <w:color w:val="000000" w:themeColor="text1"/>
          <w:lang w:eastAsia="es-CL"/>
        </w:rPr>
        <w:t>(a)</w:t>
      </w:r>
      <w:r w:rsidR="00FE0862">
        <w:rPr>
          <w:rFonts w:eastAsia="Times New Roman" w:asciiTheme="majorHAnsi" w:hAnsiTheme="majorHAnsi" w:cstheme="majorHAnsi"/>
          <w:color w:val="000000" w:themeColor="text1"/>
          <w:lang w:eastAsia="es-CL"/>
        </w:rPr>
        <w:t xml:space="preserve"> de la comisión temática</w:t>
      </w:r>
      <w:r>
        <w:rPr>
          <w:rFonts w:eastAsia="Times New Roman" w:asciiTheme="majorHAnsi" w:hAnsiTheme="majorHAnsi" w:cstheme="majorHAnsi"/>
          <w:color w:val="000000" w:themeColor="text1"/>
          <w:lang w:eastAsia="es-CL"/>
        </w:rPr>
        <w:t xml:space="preserve">, o en su defecto el </w:t>
      </w:r>
      <w:r w:rsidR="00EC79A9">
        <w:rPr>
          <w:rFonts w:eastAsia="Times New Roman" w:asciiTheme="majorHAnsi" w:hAnsiTheme="majorHAnsi" w:cstheme="majorHAnsi"/>
          <w:color w:val="000000" w:themeColor="text1"/>
          <w:lang w:eastAsia="es-CL"/>
        </w:rPr>
        <w:t>secretario</w:t>
      </w:r>
      <w:r w:rsidR="002C621C">
        <w:rPr>
          <w:rFonts w:eastAsia="Times New Roman" w:asciiTheme="majorHAnsi" w:hAnsiTheme="majorHAnsi" w:cstheme="majorHAnsi"/>
          <w:color w:val="000000" w:themeColor="text1"/>
          <w:lang w:eastAsia="es-CL"/>
        </w:rPr>
        <w:t>(a)</w:t>
      </w:r>
      <w:r w:rsidR="006928EA">
        <w:rPr>
          <w:rFonts w:eastAsia="Times New Roman" w:asciiTheme="majorHAnsi" w:hAnsiTheme="majorHAnsi" w:cstheme="majorHAnsi"/>
          <w:color w:val="000000" w:themeColor="text1"/>
          <w:lang w:eastAsia="es-CL"/>
        </w:rPr>
        <w:t xml:space="preserve"> de la </w:t>
      </w:r>
      <w:r w:rsidR="00FE0862">
        <w:rPr>
          <w:rFonts w:eastAsia="Times New Roman" w:asciiTheme="majorHAnsi" w:hAnsiTheme="majorHAnsi" w:cstheme="majorHAnsi"/>
          <w:color w:val="000000" w:themeColor="text1"/>
          <w:lang w:eastAsia="es-CL"/>
        </w:rPr>
        <w:t>misma</w:t>
      </w:r>
      <w:r>
        <w:rPr>
          <w:rFonts w:eastAsia="Times New Roman" w:asciiTheme="majorHAnsi" w:hAnsiTheme="majorHAnsi" w:cstheme="majorHAnsi"/>
          <w:color w:val="000000" w:themeColor="text1"/>
          <w:lang w:eastAsia="es-CL"/>
        </w:rPr>
        <w:t xml:space="preserve">, citará </w:t>
      </w:r>
      <w:r w:rsidR="00FE0862">
        <w:rPr>
          <w:rFonts w:eastAsia="Times New Roman" w:asciiTheme="majorHAnsi" w:hAnsiTheme="majorHAnsi" w:cstheme="majorHAnsi"/>
          <w:color w:val="000000" w:themeColor="text1"/>
          <w:lang w:eastAsia="es-CL"/>
        </w:rPr>
        <w:t xml:space="preserve">y convocará </w:t>
      </w:r>
      <w:r>
        <w:rPr>
          <w:rFonts w:eastAsia="Times New Roman" w:asciiTheme="majorHAnsi" w:hAnsiTheme="majorHAnsi" w:cstheme="majorHAnsi"/>
          <w:color w:val="000000" w:themeColor="text1"/>
          <w:lang w:eastAsia="es-CL"/>
        </w:rPr>
        <w:t xml:space="preserve">a estas </w:t>
      </w:r>
      <w:r w:rsidR="006928EA">
        <w:rPr>
          <w:rFonts w:eastAsia="Times New Roman" w:asciiTheme="majorHAnsi" w:hAnsiTheme="majorHAnsi" w:cstheme="majorHAnsi"/>
          <w:color w:val="000000" w:themeColor="text1"/>
          <w:lang w:eastAsia="es-CL"/>
        </w:rPr>
        <w:t>a lo menos una vez al mes.</w:t>
      </w:r>
    </w:p>
    <w:p w:rsidRPr="00A82313" w:rsidR="006928EA" w:rsidP="00D74FFB" w:rsidRDefault="006928EA" w14:paraId="26B392ED" w14:textId="3C9730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Las comisiones temáticas deberán participar, a través de </w:t>
      </w:r>
      <w:r w:rsidR="00B72F33">
        <w:rPr>
          <w:rFonts w:eastAsia="Times New Roman" w:asciiTheme="majorHAnsi" w:hAnsiTheme="majorHAnsi" w:cstheme="majorHAnsi"/>
          <w:color w:val="000000" w:themeColor="text1"/>
          <w:lang w:eastAsia="es-CL"/>
        </w:rPr>
        <w:t>su</w:t>
      </w:r>
      <w:r>
        <w:rPr>
          <w:rFonts w:eastAsia="Times New Roman" w:asciiTheme="majorHAnsi" w:hAnsiTheme="majorHAnsi" w:cstheme="majorHAnsi"/>
          <w:color w:val="000000" w:themeColor="text1"/>
          <w:lang w:eastAsia="es-CL"/>
        </w:rPr>
        <w:t xml:space="preserve"> </w:t>
      </w:r>
      <w:r w:rsidR="00EC79A9">
        <w:rPr>
          <w:rFonts w:eastAsia="Times New Roman" w:asciiTheme="majorHAnsi" w:hAnsiTheme="majorHAnsi" w:cstheme="majorHAnsi"/>
          <w:color w:val="000000" w:themeColor="text1"/>
          <w:lang w:eastAsia="es-CL"/>
        </w:rPr>
        <w:t>presidente</w:t>
      </w:r>
      <w:r>
        <w:rPr>
          <w:rFonts w:eastAsia="Times New Roman" w:asciiTheme="majorHAnsi" w:hAnsiTheme="majorHAnsi" w:cstheme="majorHAnsi"/>
          <w:color w:val="000000" w:themeColor="text1"/>
          <w:lang w:eastAsia="es-CL"/>
        </w:rPr>
        <w:t>(a)</w:t>
      </w:r>
      <w:r w:rsidRPr="00264DAE">
        <w:rPr>
          <w:rFonts w:eastAsia="Times New Roman" w:asciiTheme="majorHAnsi" w:hAnsiTheme="majorHAnsi" w:cstheme="majorHAnsi"/>
          <w:color w:val="000000" w:themeColor="text1"/>
          <w:lang w:eastAsia="es-CL"/>
        </w:rPr>
        <w:t xml:space="preserve"> y </w:t>
      </w:r>
      <w:r w:rsidR="00EC79A9">
        <w:rPr>
          <w:rFonts w:eastAsia="Times New Roman" w:asciiTheme="majorHAnsi" w:hAnsiTheme="majorHAnsi" w:cstheme="majorHAnsi"/>
          <w:color w:val="000000" w:themeColor="text1"/>
          <w:lang w:eastAsia="es-CL"/>
        </w:rPr>
        <w:t>secretario</w:t>
      </w:r>
      <w:r>
        <w:rPr>
          <w:rFonts w:eastAsia="Times New Roman" w:asciiTheme="majorHAnsi" w:hAnsiTheme="majorHAnsi" w:cstheme="majorHAnsi"/>
          <w:color w:val="000000" w:themeColor="text1"/>
          <w:lang w:eastAsia="es-CL"/>
        </w:rPr>
        <w:t>(a) de Comisión Temática</w:t>
      </w:r>
      <w:r w:rsidR="00FE0862">
        <w:rPr>
          <w:rFonts w:eastAsia="Times New Roman" w:asciiTheme="majorHAnsi" w:hAnsiTheme="majorHAnsi" w:cstheme="majorHAnsi"/>
          <w:color w:val="000000" w:themeColor="text1"/>
          <w:lang w:eastAsia="es-CL"/>
        </w:rPr>
        <w:t xml:space="preserve">, </w:t>
      </w:r>
      <w:r w:rsidR="00B72F33">
        <w:rPr>
          <w:rFonts w:eastAsia="Times New Roman" w:asciiTheme="majorHAnsi" w:hAnsiTheme="majorHAnsi" w:cstheme="majorHAnsi"/>
          <w:color w:val="000000" w:themeColor="text1"/>
          <w:lang w:eastAsia="es-CL"/>
        </w:rPr>
        <w:t xml:space="preserve">en la reunión ampliada </w:t>
      </w:r>
      <w:r w:rsidR="001A0689">
        <w:rPr>
          <w:rFonts w:eastAsia="Times New Roman" w:asciiTheme="majorHAnsi" w:hAnsiTheme="majorHAnsi" w:cstheme="majorHAnsi"/>
          <w:color w:val="000000" w:themeColor="text1"/>
          <w:lang w:eastAsia="es-CL"/>
        </w:rPr>
        <w:t xml:space="preserve">de coordinación de comisiones, las cuales serán convocadas por el </w:t>
      </w:r>
      <w:r w:rsidR="00907552">
        <w:rPr>
          <w:rFonts w:eastAsia="Times New Roman" w:asciiTheme="majorHAnsi" w:hAnsiTheme="majorHAnsi" w:cstheme="majorHAnsi"/>
          <w:color w:val="000000" w:themeColor="text1"/>
          <w:lang w:eastAsia="es-CL"/>
        </w:rPr>
        <w:t>vice</w:t>
      </w:r>
      <w:r w:rsidR="00EC79A9">
        <w:rPr>
          <w:rFonts w:eastAsia="Times New Roman" w:asciiTheme="majorHAnsi" w:hAnsiTheme="majorHAnsi" w:cstheme="majorHAnsi"/>
          <w:color w:val="000000" w:themeColor="text1"/>
          <w:lang w:eastAsia="es-CL"/>
        </w:rPr>
        <w:t>presidente</w:t>
      </w:r>
      <w:r w:rsidR="001A0689">
        <w:rPr>
          <w:rFonts w:eastAsia="Times New Roman" w:asciiTheme="majorHAnsi" w:hAnsiTheme="majorHAnsi" w:cstheme="majorHAnsi"/>
          <w:color w:val="000000" w:themeColor="text1"/>
          <w:lang w:eastAsia="es-CL"/>
        </w:rPr>
        <w:t xml:space="preserve"> del </w:t>
      </w:r>
      <w:r w:rsidRPr="00A82313" w:rsidR="001A0689">
        <w:rPr>
          <w:rFonts w:eastAsia="Times New Roman" w:asciiTheme="majorHAnsi" w:hAnsiTheme="majorHAnsi" w:cstheme="majorHAnsi"/>
          <w:color w:val="000000" w:themeColor="text1"/>
          <w:lang w:eastAsia="es-CL"/>
        </w:rPr>
        <w:t xml:space="preserve">Consejo. </w:t>
      </w:r>
    </w:p>
    <w:p w:rsidR="00A14445" w:rsidP="00D74FFB" w:rsidRDefault="00A14445" w14:paraId="09A5B5C4" w14:textId="29FA6D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proofErr w:type="gramStart"/>
      <w:r w:rsidRPr="00A82313">
        <w:rPr>
          <w:rFonts w:eastAsia="Times New Roman" w:asciiTheme="majorHAnsi" w:hAnsiTheme="majorHAnsi" w:cstheme="majorHAnsi"/>
          <w:color w:val="000000" w:themeColor="text1"/>
          <w:lang w:eastAsia="es-CL"/>
        </w:rPr>
        <w:t>Así  mismo</w:t>
      </w:r>
      <w:proofErr w:type="gramEnd"/>
      <w:r w:rsidRPr="00A82313">
        <w:rPr>
          <w:rFonts w:eastAsia="Times New Roman" w:asciiTheme="majorHAnsi" w:hAnsiTheme="majorHAnsi" w:cstheme="majorHAnsi"/>
          <w:color w:val="000000" w:themeColor="text1"/>
          <w:lang w:eastAsia="es-CL"/>
        </w:rPr>
        <w:t xml:space="preserve">, podrán solicitar información pertinente a sus temas, a las diferentes direcciones o unidades municipales, a través de la secretaria ejecutiva del </w:t>
      </w:r>
      <w:r w:rsidRPr="00A82313" w:rsidR="009C1A82">
        <w:rPr>
          <w:rFonts w:eastAsia="Times New Roman" w:asciiTheme="majorHAnsi" w:hAnsiTheme="majorHAnsi" w:cstheme="majorHAnsi"/>
          <w:color w:val="000000" w:themeColor="text1"/>
          <w:lang w:eastAsia="es-CL"/>
        </w:rPr>
        <w:t>Consejo.</w:t>
      </w:r>
    </w:p>
    <w:p w:rsidR="002C621C" w:rsidP="00D74FFB" w:rsidRDefault="002C621C" w14:paraId="258EF84E"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p>
    <w:p w:rsidRPr="002C621C" w:rsidR="002C621C" w:rsidP="00D74FFB" w:rsidRDefault="002C621C" w14:paraId="27EF7FC0" w14:textId="4BBF7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lang w:eastAsia="es-CL"/>
        </w:rPr>
      </w:pPr>
      <w:r w:rsidRPr="002C621C">
        <w:rPr>
          <w:rFonts w:eastAsia="Times New Roman" w:asciiTheme="majorHAnsi" w:hAnsiTheme="majorHAnsi" w:cstheme="majorHAnsi"/>
          <w:b/>
          <w:bCs/>
          <w:color w:val="000000" w:themeColor="text1"/>
          <w:lang w:eastAsia="es-CL"/>
        </w:rPr>
        <w:t>ARTÍCULO 10: REUNIÓN</w:t>
      </w:r>
      <w:r>
        <w:rPr>
          <w:rFonts w:eastAsia="Times New Roman" w:asciiTheme="majorHAnsi" w:hAnsiTheme="majorHAnsi" w:cstheme="majorHAnsi"/>
          <w:b/>
          <w:bCs/>
          <w:color w:val="000000" w:themeColor="text1"/>
          <w:lang w:eastAsia="es-CL"/>
        </w:rPr>
        <w:t xml:space="preserve"> AMPLIADA</w:t>
      </w:r>
      <w:r w:rsidRPr="002C621C">
        <w:rPr>
          <w:rFonts w:eastAsia="Times New Roman" w:asciiTheme="majorHAnsi" w:hAnsiTheme="majorHAnsi" w:cstheme="majorHAnsi"/>
          <w:b/>
          <w:bCs/>
          <w:color w:val="000000" w:themeColor="text1"/>
          <w:lang w:eastAsia="es-CL"/>
        </w:rPr>
        <w:t xml:space="preserve"> DE COORDINACIÓN DE COMISIONES. </w:t>
      </w:r>
    </w:p>
    <w:p w:rsidRPr="00264DAE" w:rsidR="007319E9" w:rsidP="00D74FFB" w:rsidRDefault="00907552" w14:paraId="673ADD55" w14:textId="23B86A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Pr>
          <w:rFonts w:eastAsia="Times New Roman" w:asciiTheme="majorHAnsi" w:hAnsiTheme="majorHAnsi" w:cstheme="majorHAnsi"/>
          <w:color w:val="000000" w:themeColor="text1"/>
          <w:lang w:eastAsia="es-CL"/>
        </w:rPr>
        <w:t>L</w:t>
      </w:r>
      <w:r w:rsidRPr="00264DAE" w:rsidR="002F73BF">
        <w:rPr>
          <w:rFonts w:eastAsia="Times New Roman" w:asciiTheme="majorHAnsi" w:hAnsiTheme="majorHAnsi" w:cstheme="majorHAnsi"/>
          <w:color w:val="000000" w:themeColor="text1"/>
          <w:lang w:eastAsia="es-CL"/>
        </w:rPr>
        <w:t>as reuniones</w:t>
      </w:r>
      <w:r>
        <w:rPr>
          <w:rFonts w:eastAsia="Times New Roman" w:asciiTheme="majorHAnsi" w:hAnsiTheme="majorHAnsi" w:cstheme="majorHAnsi"/>
          <w:color w:val="000000" w:themeColor="text1"/>
          <w:lang w:eastAsia="es-CL"/>
        </w:rPr>
        <w:t xml:space="preserve"> ampliadas</w:t>
      </w:r>
      <w:r w:rsidRPr="00264DAE" w:rsidR="002F73BF">
        <w:rPr>
          <w:rFonts w:eastAsia="Times New Roman" w:asciiTheme="majorHAnsi" w:hAnsiTheme="majorHAnsi" w:cstheme="majorHAnsi"/>
          <w:color w:val="000000" w:themeColor="text1"/>
          <w:lang w:eastAsia="es-CL"/>
        </w:rPr>
        <w:t xml:space="preserve"> </w:t>
      </w:r>
      <w:r w:rsidRPr="00264DAE" w:rsidR="00154D5C">
        <w:rPr>
          <w:rFonts w:eastAsia="Times New Roman" w:asciiTheme="majorHAnsi" w:hAnsiTheme="majorHAnsi" w:cstheme="majorHAnsi"/>
          <w:color w:val="000000" w:themeColor="text1"/>
          <w:lang w:eastAsia="es-CL"/>
        </w:rPr>
        <w:t>de coordinación de comisiones s</w:t>
      </w:r>
      <w:r>
        <w:rPr>
          <w:rFonts w:eastAsia="Times New Roman" w:asciiTheme="majorHAnsi" w:hAnsiTheme="majorHAnsi" w:cstheme="majorHAnsi"/>
          <w:color w:val="000000" w:themeColor="text1"/>
          <w:lang w:eastAsia="es-CL"/>
        </w:rPr>
        <w:t xml:space="preserve">erán de carácter mensual y </w:t>
      </w:r>
      <w:r w:rsidRPr="00264DAE" w:rsidR="00154D5C">
        <w:rPr>
          <w:rFonts w:eastAsia="Times New Roman" w:asciiTheme="majorHAnsi" w:hAnsiTheme="majorHAnsi" w:cstheme="majorHAnsi"/>
          <w:color w:val="000000" w:themeColor="text1"/>
          <w:lang w:eastAsia="es-CL"/>
        </w:rPr>
        <w:t xml:space="preserve">tratarán los siguientes temas: </w:t>
      </w:r>
    </w:p>
    <w:p w:rsidRPr="00264DAE" w:rsidR="007319E9" w:rsidP="00D74FFB" w:rsidRDefault="005D09F1" w14:paraId="55B9423F" w14:textId="2CDD532B">
      <w:pPr>
        <w:pStyle w:val="Prrafodelista"/>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R</w:t>
      </w:r>
      <w:r w:rsidRPr="00264DAE" w:rsidR="00154D5C">
        <w:rPr>
          <w:rFonts w:eastAsia="Times New Roman" w:asciiTheme="majorHAnsi" w:hAnsiTheme="majorHAnsi" w:cstheme="majorHAnsi"/>
          <w:color w:val="000000" w:themeColor="text1"/>
          <w:lang w:eastAsia="es-CL"/>
        </w:rPr>
        <w:t>evisión de los estados de avance de cada comisión</w:t>
      </w:r>
      <w:r w:rsidRPr="00264DAE" w:rsidR="007319E9">
        <w:rPr>
          <w:rFonts w:eastAsia="Times New Roman" w:asciiTheme="majorHAnsi" w:hAnsiTheme="majorHAnsi" w:cstheme="majorHAnsi"/>
          <w:color w:val="000000" w:themeColor="text1"/>
          <w:lang w:eastAsia="es-CL"/>
        </w:rPr>
        <w:t>;</w:t>
      </w:r>
    </w:p>
    <w:p w:rsidRPr="00264DAE" w:rsidR="007319E9" w:rsidP="00D74FFB" w:rsidRDefault="005D09F1" w14:paraId="425BB8FA" w14:textId="122D4FFD">
      <w:pPr>
        <w:pStyle w:val="Prrafodelista"/>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R</w:t>
      </w:r>
      <w:r w:rsidRPr="00264DAE" w:rsidR="000C7446">
        <w:rPr>
          <w:rFonts w:eastAsia="Times New Roman" w:asciiTheme="majorHAnsi" w:hAnsiTheme="majorHAnsi" w:cstheme="majorHAnsi"/>
          <w:color w:val="000000" w:themeColor="text1"/>
          <w:lang w:eastAsia="es-CL"/>
        </w:rPr>
        <w:t xml:space="preserve">evisión de los requerimientos a la secretaría ejecutiva para </w:t>
      </w:r>
      <w:r w:rsidRPr="00264DAE" w:rsidR="00ED2AD4">
        <w:rPr>
          <w:rFonts w:eastAsia="Times New Roman" w:asciiTheme="majorHAnsi" w:hAnsiTheme="majorHAnsi" w:cstheme="majorHAnsi"/>
          <w:color w:val="000000" w:themeColor="text1"/>
          <w:lang w:eastAsia="es-CL"/>
        </w:rPr>
        <w:t xml:space="preserve">solicitudes </w:t>
      </w:r>
      <w:r w:rsidRPr="00264DAE" w:rsidR="007319E9">
        <w:rPr>
          <w:rFonts w:eastAsia="Times New Roman" w:asciiTheme="majorHAnsi" w:hAnsiTheme="majorHAnsi" w:cstheme="majorHAnsi"/>
          <w:color w:val="000000" w:themeColor="text1"/>
          <w:lang w:eastAsia="es-CL"/>
        </w:rPr>
        <w:t xml:space="preserve">de </w:t>
      </w:r>
      <w:r w:rsidRPr="00264DAE" w:rsidR="00FD59D1">
        <w:rPr>
          <w:rFonts w:eastAsia="Times New Roman" w:asciiTheme="majorHAnsi" w:hAnsiTheme="majorHAnsi" w:cstheme="majorHAnsi"/>
          <w:color w:val="000000" w:themeColor="text1"/>
          <w:lang w:eastAsia="es-CL"/>
        </w:rPr>
        <w:t xml:space="preserve">coordinación con </w:t>
      </w:r>
      <w:r w:rsidRPr="00264DAE" w:rsidR="007319E9">
        <w:rPr>
          <w:rFonts w:eastAsia="Times New Roman" w:asciiTheme="majorHAnsi" w:hAnsiTheme="majorHAnsi" w:cstheme="majorHAnsi"/>
          <w:color w:val="000000" w:themeColor="text1"/>
          <w:lang w:eastAsia="es-CL"/>
        </w:rPr>
        <w:t xml:space="preserve">unidades municipales; </w:t>
      </w:r>
    </w:p>
    <w:p w:rsidRPr="002C621C" w:rsidR="002F73BF" w:rsidP="00D74FFB" w:rsidRDefault="005D09F1" w14:paraId="38B6698D" w14:textId="323AEB1E">
      <w:pPr>
        <w:pStyle w:val="Prrafodelista"/>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L</w:t>
      </w:r>
      <w:r w:rsidRPr="00264DAE" w:rsidR="007319E9">
        <w:rPr>
          <w:rFonts w:eastAsia="Times New Roman" w:asciiTheme="majorHAnsi" w:hAnsiTheme="majorHAnsi" w:cstheme="majorHAnsi"/>
          <w:color w:val="000000" w:themeColor="text1"/>
          <w:lang w:eastAsia="es-CL"/>
        </w:rPr>
        <w:t xml:space="preserve">evantamiento de temas para proponer a la tabla del </w:t>
      </w:r>
      <w:r w:rsidR="00ED6D45">
        <w:rPr>
          <w:rFonts w:eastAsia="Times New Roman" w:asciiTheme="majorHAnsi" w:hAnsiTheme="majorHAnsi" w:cstheme="majorHAnsi"/>
          <w:color w:val="000000" w:themeColor="text1"/>
          <w:lang w:eastAsia="es-CL"/>
        </w:rPr>
        <w:t>Consejo</w:t>
      </w:r>
      <w:r w:rsidRPr="00264DAE" w:rsidR="007319E9">
        <w:rPr>
          <w:rFonts w:eastAsia="Times New Roman" w:asciiTheme="majorHAnsi" w:hAnsiTheme="majorHAnsi" w:cstheme="majorHAnsi"/>
          <w:color w:val="000000" w:themeColor="text1"/>
          <w:lang w:eastAsia="es-CL"/>
        </w:rPr>
        <w:t xml:space="preserve">. </w:t>
      </w:r>
      <w:r w:rsidRPr="00264DAE" w:rsidR="00FD59D1">
        <w:rPr>
          <w:rFonts w:eastAsia="Times New Roman" w:asciiTheme="majorHAnsi" w:hAnsiTheme="majorHAnsi" w:cstheme="majorHAnsi"/>
          <w:color w:val="000000" w:themeColor="text1"/>
          <w:lang w:eastAsia="es-CL"/>
        </w:rPr>
        <w:t xml:space="preserve"> </w:t>
      </w:r>
      <w:r w:rsidRPr="00264DAE" w:rsidR="000C7446">
        <w:rPr>
          <w:rFonts w:eastAsia="Times New Roman" w:asciiTheme="majorHAnsi" w:hAnsiTheme="majorHAnsi" w:cstheme="majorHAnsi"/>
          <w:color w:val="000000" w:themeColor="text1"/>
          <w:lang w:eastAsia="es-CL"/>
        </w:rPr>
        <w:t xml:space="preserve"> </w:t>
      </w:r>
    </w:p>
    <w:p w:rsidRPr="007A051F" w:rsidR="0026032F" w:rsidP="00D74FFB" w:rsidRDefault="00F4383B" w14:paraId="7F08AF30" w14:textId="20C8E1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lastRenderedPageBreak/>
        <w:t>Los integrantes de las Comisiones</w:t>
      </w:r>
      <w:r w:rsidR="00A70B57">
        <w:rPr>
          <w:rFonts w:eastAsia="Times New Roman" w:asciiTheme="majorHAnsi" w:hAnsiTheme="majorHAnsi" w:cstheme="majorHAnsi"/>
          <w:color w:val="000000" w:themeColor="text1"/>
          <w:lang w:eastAsia="es-CL"/>
        </w:rPr>
        <w:t xml:space="preserve"> Temáticas</w:t>
      </w:r>
      <w:r w:rsidRPr="00264DAE">
        <w:rPr>
          <w:rFonts w:eastAsia="Times New Roman" w:asciiTheme="majorHAnsi" w:hAnsiTheme="majorHAnsi" w:cstheme="majorHAnsi"/>
          <w:color w:val="000000" w:themeColor="text1"/>
          <w:lang w:eastAsia="es-CL"/>
        </w:rPr>
        <w:t xml:space="preserve"> serán </w:t>
      </w:r>
      <w:r w:rsidRPr="00A82313">
        <w:rPr>
          <w:rFonts w:eastAsia="Times New Roman" w:asciiTheme="majorHAnsi" w:hAnsiTheme="majorHAnsi" w:cstheme="majorHAnsi"/>
          <w:color w:val="000000" w:themeColor="text1"/>
          <w:lang w:eastAsia="es-CL"/>
        </w:rPr>
        <w:t>elegidos</w:t>
      </w:r>
      <w:r w:rsidRPr="00A82313" w:rsidR="007539D7">
        <w:rPr>
          <w:rFonts w:eastAsia="Times New Roman" w:asciiTheme="majorHAnsi" w:hAnsiTheme="majorHAnsi" w:cstheme="majorHAnsi"/>
          <w:color w:val="000000" w:themeColor="text1"/>
          <w:lang w:eastAsia="es-CL"/>
        </w:rPr>
        <w:t xml:space="preserve"> por </w:t>
      </w:r>
      <w:r w:rsidRPr="00A82313" w:rsidR="007539D7">
        <w:rPr>
          <w:rFonts w:eastAsia="Times New Roman" w:asciiTheme="majorHAnsi" w:hAnsiTheme="majorHAnsi" w:cstheme="majorHAnsi"/>
          <w:b/>
          <w:bCs/>
          <w:color w:val="000000" w:themeColor="text1"/>
          <w:lang w:eastAsia="es-CL"/>
        </w:rPr>
        <w:t>mayoría simple</w:t>
      </w:r>
      <w:r w:rsidRPr="00A82313">
        <w:rPr>
          <w:rFonts w:eastAsia="Times New Roman" w:asciiTheme="majorHAnsi" w:hAnsiTheme="majorHAnsi" w:cstheme="majorHAnsi"/>
          <w:color w:val="000000" w:themeColor="text1"/>
          <w:lang w:eastAsia="es-CL"/>
        </w:rPr>
        <w:t xml:space="preserve"> entre</w:t>
      </w:r>
      <w:r w:rsidRPr="00264DAE">
        <w:rPr>
          <w:rFonts w:eastAsia="Times New Roman" w:asciiTheme="majorHAnsi" w:hAnsiTheme="majorHAnsi" w:cstheme="majorHAnsi"/>
          <w:color w:val="000000" w:themeColor="text1"/>
          <w:lang w:eastAsia="es-CL"/>
        </w:rPr>
        <w:t xml:space="preserve"> los miembros del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a través de un proceso eleccionario interno</w:t>
      </w:r>
      <w:r w:rsidRPr="00264DAE" w:rsidR="00C445D9">
        <w:rPr>
          <w:rFonts w:eastAsia="Times New Roman" w:asciiTheme="majorHAnsi" w:hAnsiTheme="majorHAnsi" w:cstheme="majorHAnsi"/>
          <w:color w:val="000000" w:themeColor="text1"/>
          <w:lang w:eastAsia="es-CL"/>
        </w:rPr>
        <w:t xml:space="preserve"> y </w:t>
      </w:r>
      <w:r w:rsidRPr="00264DAE">
        <w:rPr>
          <w:rFonts w:eastAsia="Times New Roman" w:asciiTheme="majorHAnsi" w:hAnsiTheme="majorHAnsi" w:cstheme="majorHAnsi"/>
          <w:color w:val="000000" w:themeColor="text1"/>
          <w:lang w:eastAsia="es-CL"/>
        </w:rPr>
        <w:t xml:space="preserve">breve. Cada comisión será integrada con un mínimo de tres consejeros y un máximo de cinco, los que sesionaran las veces que sean necesarias para el cumplimiento de sus objetivos. </w:t>
      </w:r>
    </w:p>
    <w:p w:rsidR="00A82313" w:rsidP="00D74FFB" w:rsidRDefault="00A82313" w14:paraId="783CC2A0"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lang w:eastAsia="es-CL"/>
        </w:rPr>
      </w:pPr>
    </w:p>
    <w:p w:rsidRPr="00264DAE" w:rsidR="00412DD9" w:rsidP="00D74FFB" w:rsidRDefault="00412DD9" w14:paraId="4485F533" w14:textId="5633B0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b/>
          <w:bCs/>
          <w:color w:val="000000"/>
          <w:lang w:eastAsia="es-CL"/>
        </w:rPr>
      </w:pPr>
      <w:r w:rsidRPr="00264DAE">
        <w:rPr>
          <w:rFonts w:eastAsia="Times New Roman" w:asciiTheme="majorHAnsi" w:hAnsiTheme="majorHAnsi" w:cstheme="majorHAnsi"/>
          <w:b/>
          <w:bCs/>
          <w:color w:val="000000" w:themeColor="text1"/>
          <w:lang w:eastAsia="es-CL"/>
        </w:rPr>
        <w:t>ARTÍCULO 10</w:t>
      </w:r>
      <w:r w:rsidR="002C621C">
        <w:rPr>
          <w:rFonts w:eastAsia="Times New Roman" w:asciiTheme="majorHAnsi" w:hAnsiTheme="majorHAnsi" w:cstheme="majorHAnsi"/>
          <w:b/>
          <w:bCs/>
          <w:color w:val="000000" w:themeColor="text1"/>
          <w:lang w:eastAsia="es-CL"/>
        </w:rPr>
        <w:t xml:space="preserve"> BIS</w:t>
      </w:r>
      <w:r w:rsidRPr="00264DAE">
        <w:rPr>
          <w:rFonts w:eastAsia="Times New Roman" w:asciiTheme="majorHAnsi" w:hAnsiTheme="majorHAnsi" w:cstheme="majorHAnsi"/>
          <w:b/>
          <w:bCs/>
          <w:color w:val="000000" w:themeColor="text1"/>
          <w:lang w:eastAsia="es-CL"/>
        </w:rPr>
        <w:t xml:space="preserve">: </w:t>
      </w:r>
      <w:r w:rsidR="006D2A0E">
        <w:rPr>
          <w:rFonts w:eastAsia="Times New Roman" w:asciiTheme="majorHAnsi" w:hAnsiTheme="majorHAnsi" w:cstheme="majorHAnsi"/>
          <w:b/>
          <w:bCs/>
          <w:color w:val="000000" w:themeColor="text1"/>
          <w:lang w:eastAsia="es-CL"/>
        </w:rPr>
        <w:t>CUENTA DE LAS COMISIONES TEMÁTICAS</w:t>
      </w:r>
    </w:p>
    <w:p w:rsidR="002F342B" w:rsidP="00D74FFB" w:rsidRDefault="00F4383B" w14:paraId="2776F26D" w14:textId="424C5A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C505DE">
        <w:rPr>
          <w:rFonts w:eastAsia="Times New Roman" w:asciiTheme="majorHAnsi" w:hAnsiTheme="majorHAnsi" w:cstheme="majorHAnsi"/>
          <w:color w:val="000000" w:themeColor="text1"/>
          <w:lang w:eastAsia="es-CL"/>
        </w:rPr>
        <w:t xml:space="preserve">Los representantes de cada Comisión deberán dar cuenta del trabajo realizado por la comisión respectiva, </w:t>
      </w:r>
      <w:r w:rsidRPr="00C505DE">
        <w:rPr>
          <w:rFonts w:eastAsia="Times New Roman" w:asciiTheme="majorHAnsi" w:hAnsiTheme="majorHAnsi" w:cstheme="majorHAnsi"/>
          <w:bCs/>
          <w:color w:val="000000" w:themeColor="text1"/>
          <w:lang w:eastAsia="es-CL"/>
        </w:rPr>
        <w:t>en cada sesión ordinaria</w:t>
      </w:r>
      <w:r w:rsidRPr="00C505DE">
        <w:rPr>
          <w:rFonts w:eastAsia="Times New Roman" w:asciiTheme="majorHAnsi" w:hAnsiTheme="majorHAnsi" w:cstheme="majorHAnsi"/>
          <w:color w:val="000000" w:themeColor="text1"/>
          <w:lang w:eastAsia="es-CL"/>
        </w:rPr>
        <w:t>, en particular, en el punto referido a “Cuenta de Comisiones”.</w:t>
      </w:r>
      <w:r w:rsidRPr="00C505DE" w:rsidR="00AB713D">
        <w:rPr>
          <w:rFonts w:eastAsia="Times New Roman" w:asciiTheme="majorHAnsi" w:hAnsiTheme="majorHAnsi" w:cstheme="majorHAnsi"/>
          <w:color w:val="000000" w:themeColor="text1"/>
          <w:lang w:eastAsia="es-CL"/>
        </w:rPr>
        <w:t xml:space="preserve"> </w:t>
      </w:r>
      <w:r w:rsidRPr="00C505DE" w:rsidR="0014723A">
        <w:rPr>
          <w:rFonts w:eastAsia="Times New Roman" w:asciiTheme="majorHAnsi" w:hAnsiTheme="majorHAnsi" w:cstheme="majorHAnsi"/>
          <w:color w:val="000000" w:themeColor="text1"/>
          <w:lang w:eastAsia="es-CL"/>
        </w:rPr>
        <w:t>Además, l</w:t>
      </w:r>
      <w:r w:rsidRPr="00C505DE" w:rsidR="68EA4CC3">
        <w:rPr>
          <w:rFonts w:eastAsia="Times New Roman" w:asciiTheme="majorHAnsi" w:hAnsiTheme="majorHAnsi" w:cstheme="majorHAnsi"/>
          <w:color w:val="000000" w:themeColor="text1"/>
          <w:lang w:eastAsia="es-CL"/>
        </w:rPr>
        <w:t xml:space="preserve">os representantes de cada Comisión deberán dar cuenta del trabajo realizado por la comisión respectiva, </w:t>
      </w:r>
      <w:r w:rsidRPr="00C505DE" w:rsidR="68EA4CC3">
        <w:rPr>
          <w:rFonts w:eastAsia="Times New Roman" w:asciiTheme="majorHAnsi" w:hAnsiTheme="majorHAnsi" w:cstheme="majorHAnsi"/>
          <w:bCs/>
          <w:color w:val="000000" w:themeColor="text1"/>
          <w:lang w:eastAsia="es-CL"/>
        </w:rPr>
        <w:t>en las reuniones internas de coordinación mensual de las comisiones</w:t>
      </w:r>
      <w:r w:rsidRPr="00C505DE" w:rsidR="0014723A">
        <w:rPr>
          <w:rFonts w:eastAsia="Times New Roman" w:asciiTheme="majorHAnsi" w:hAnsiTheme="majorHAnsi" w:cstheme="majorHAnsi"/>
          <w:color w:val="000000" w:themeColor="text1"/>
          <w:lang w:eastAsia="es-CL"/>
        </w:rPr>
        <w:t>.</w:t>
      </w:r>
    </w:p>
    <w:p w:rsidRPr="00A82313" w:rsidR="00A82313" w:rsidP="00D74FFB" w:rsidRDefault="00A82313" w14:paraId="4A461E33"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Cs/>
          <w:color w:val="000000" w:themeColor="text1"/>
          <w:lang w:eastAsia="es-CL"/>
        </w:rPr>
      </w:pPr>
    </w:p>
    <w:p w:rsidRPr="00264DAE" w:rsidR="00C875F3" w:rsidP="00D74FFB" w:rsidRDefault="00C875F3" w14:paraId="56554317" w14:textId="6F68EA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color w:val="000000"/>
          <w:lang w:eastAsia="es-CL"/>
        </w:rPr>
      </w:pPr>
      <w:r w:rsidRPr="00264DAE">
        <w:rPr>
          <w:rFonts w:eastAsia="Times New Roman" w:asciiTheme="majorHAnsi" w:hAnsiTheme="majorHAnsi" w:cstheme="majorHAnsi"/>
          <w:b/>
          <w:color w:val="000000"/>
          <w:lang w:eastAsia="es-CL"/>
        </w:rPr>
        <w:t xml:space="preserve">ARTÍCULO </w:t>
      </w:r>
      <w:r w:rsidRPr="00264DAE" w:rsidR="00DB37EF">
        <w:rPr>
          <w:rFonts w:eastAsia="Times New Roman" w:asciiTheme="majorHAnsi" w:hAnsiTheme="majorHAnsi" w:cstheme="majorHAnsi"/>
          <w:b/>
          <w:color w:val="000000"/>
          <w:lang w:eastAsia="es-CL"/>
        </w:rPr>
        <w:t>11</w:t>
      </w:r>
      <w:r w:rsidRPr="00264DAE">
        <w:rPr>
          <w:rFonts w:eastAsia="Times New Roman" w:asciiTheme="majorHAnsi" w:hAnsiTheme="majorHAnsi" w:cstheme="majorHAnsi"/>
          <w:b/>
          <w:color w:val="000000"/>
          <w:lang w:eastAsia="es-CL"/>
        </w:rPr>
        <w:t xml:space="preserve">: </w:t>
      </w:r>
      <w:r w:rsidRPr="00264DAE" w:rsidR="00820CB6">
        <w:rPr>
          <w:rFonts w:eastAsia="Times New Roman" w:asciiTheme="majorHAnsi" w:hAnsiTheme="majorHAnsi" w:cstheme="majorHAnsi"/>
          <w:b/>
          <w:color w:val="000000"/>
          <w:lang w:eastAsia="es-CL"/>
        </w:rPr>
        <w:t>MEDIOS NECESARIOS PARA FUNCIONAMIENTO</w:t>
      </w:r>
      <w:r w:rsidRPr="00264DAE" w:rsidR="0015773D">
        <w:rPr>
          <w:rFonts w:eastAsia="Times New Roman" w:asciiTheme="majorHAnsi" w:hAnsiTheme="majorHAnsi" w:cstheme="majorHAnsi"/>
          <w:b/>
          <w:color w:val="000000"/>
          <w:lang w:eastAsia="es-CL"/>
        </w:rPr>
        <w:t xml:space="preserve">. </w:t>
      </w:r>
    </w:p>
    <w:p w:rsidR="00C875F3" w:rsidP="00D74FFB" w:rsidRDefault="00C875F3" w14:paraId="1559F3B3" w14:textId="2B18D6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La </w:t>
      </w:r>
      <w:r w:rsidRPr="00264DAE" w:rsidR="00605A96">
        <w:rPr>
          <w:rFonts w:eastAsia="Times New Roman" w:asciiTheme="majorHAnsi" w:hAnsiTheme="majorHAnsi" w:cstheme="majorHAnsi"/>
          <w:color w:val="000000"/>
          <w:lang w:eastAsia="es-CL"/>
        </w:rPr>
        <w:t>m</w:t>
      </w:r>
      <w:r w:rsidRPr="00264DAE">
        <w:rPr>
          <w:rFonts w:eastAsia="Times New Roman" w:asciiTheme="majorHAnsi" w:hAnsiTheme="majorHAnsi" w:cstheme="majorHAnsi"/>
          <w:color w:val="000000"/>
          <w:lang w:eastAsia="es-CL"/>
        </w:rPr>
        <w:t xml:space="preserve">unicipalidad deberá proporcionar los medios necesarios para el funcionamiento de las Comisiones Temáticas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w:t>
      </w:r>
      <w:r w:rsidR="005D6230">
        <w:rPr>
          <w:rFonts w:eastAsia="Times New Roman" w:asciiTheme="majorHAnsi" w:hAnsiTheme="majorHAnsi" w:cstheme="majorHAnsi"/>
          <w:color w:val="000000"/>
          <w:lang w:eastAsia="es-CL"/>
        </w:rPr>
        <w:t>Consultivo</w:t>
      </w:r>
      <w:r w:rsidRPr="00264DAE">
        <w:rPr>
          <w:rFonts w:eastAsia="Times New Roman" w:asciiTheme="majorHAnsi" w:hAnsiTheme="majorHAnsi" w:cstheme="majorHAnsi"/>
          <w:color w:val="000000"/>
          <w:lang w:eastAsia="es-CL"/>
        </w:rPr>
        <w:t xml:space="preserve"> del Adulto Mayor, de manera técnica y operativa, a través de la Secretaría Ejecutiva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esto quedará sujeto a disponibilidad presupuestaria. </w:t>
      </w:r>
    </w:p>
    <w:p w:rsidRPr="00A82313" w:rsidR="00A82313" w:rsidP="00D74FFB" w:rsidRDefault="00A82313" w14:paraId="754DC04B"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p>
    <w:p w:rsidRPr="00264DAE" w:rsidR="00C875F3" w:rsidP="00D74FFB" w:rsidRDefault="00C875F3" w14:paraId="36E6D0F3" w14:textId="4055CA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color w:val="000000"/>
          <w:lang w:eastAsia="es-CL"/>
        </w:rPr>
      </w:pPr>
      <w:r w:rsidRPr="00264DAE">
        <w:rPr>
          <w:rFonts w:eastAsia="Times New Roman" w:asciiTheme="majorHAnsi" w:hAnsiTheme="majorHAnsi" w:cstheme="majorHAnsi"/>
          <w:b/>
          <w:color w:val="000000"/>
          <w:lang w:eastAsia="es-CL"/>
        </w:rPr>
        <w:t xml:space="preserve">ARTÍCULO </w:t>
      </w:r>
      <w:r w:rsidRPr="00264DAE" w:rsidR="00DB37EF">
        <w:rPr>
          <w:rFonts w:eastAsia="Times New Roman" w:asciiTheme="majorHAnsi" w:hAnsiTheme="majorHAnsi" w:cstheme="majorHAnsi"/>
          <w:b/>
          <w:color w:val="000000"/>
          <w:lang w:eastAsia="es-CL"/>
        </w:rPr>
        <w:t>12</w:t>
      </w:r>
      <w:r w:rsidRPr="00264DAE">
        <w:rPr>
          <w:rFonts w:eastAsia="Times New Roman" w:asciiTheme="majorHAnsi" w:hAnsiTheme="majorHAnsi" w:cstheme="majorHAnsi"/>
          <w:b/>
          <w:color w:val="000000"/>
          <w:lang w:eastAsia="es-CL"/>
        </w:rPr>
        <w:t xml:space="preserve">: </w:t>
      </w:r>
      <w:r w:rsidRPr="00264DAE" w:rsidR="0015773D">
        <w:rPr>
          <w:rFonts w:eastAsia="Times New Roman" w:asciiTheme="majorHAnsi" w:hAnsiTheme="majorHAnsi" w:cstheme="majorHAnsi"/>
          <w:b/>
          <w:color w:val="000000"/>
          <w:lang w:eastAsia="es-CL"/>
        </w:rPr>
        <w:t>INFRAESTRUCTURA PARA BUEN FUNCIONAMIENTO.</w:t>
      </w:r>
    </w:p>
    <w:p w:rsidR="00C875F3" w:rsidP="00D74FFB" w:rsidRDefault="00C875F3" w14:paraId="7FAA2B20" w14:textId="123B22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La </w:t>
      </w:r>
      <w:r w:rsidRPr="00264DAE" w:rsidR="00605A96">
        <w:rPr>
          <w:rFonts w:eastAsia="Times New Roman" w:asciiTheme="majorHAnsi" w:hAnsiTheme="majorHAnsi" w:cstheme="majorHAnsi"/>
          <w:color w:val="000000"/>
          <w:lang w:eastAsia="es-CL"/>
        </w:rPr>
        <w:t>m</w:t>
      </w:r>
      <w:r w:rsidRPr="00264DAE">
        <w:rPr>
          <w:rFonts w:eastAsia="Times New Roman" w:asciiTheme="majorHAnsi" w:hAnsiTheme="majorHAnsi" w:cstheme="majorHAnsi"/>
          <w:color w:val="000000"/>
          <w:lang w:eastAsia="es-CL"/>
        </w:rPr>
        <w:t xml:space="preserve">unicipalidad proporcionará la infraestructura más adecuada para el buen funcionamiento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y de sus Comisiones, con apoyo de la Secretaría Ejecutiva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esto quedará sujeto a disponibilidad presupuestaria. </w:t>
      </w:r>
    </w:p>
    <w:p w:rsidRPr="00A82313" w:rsidR="00A82313" w:rsidP="00D74FFB" w:rsidRDefault="00A82313" w14:paraId="10D608BB"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p>
    <w:p w:rsidRPr="00264DAE" w:rsidR="00C875F3" w:rsidP="00D74FFB" w:rsidRDefault="00C875F3" w14:paraId="3E457073" w14:textId="5E22B1FD">
      <w:pPr>
        <w:spacing w:line="360" w:lineRule="auto"/>
        <w:jc w:val="both"/>
        <w:rPr>
          <w:rFonts w:asciiTheme="majorHAnsi" w:hAnsiTheme="majorHAnsi" w:cstheme="majorHAnsi"/>
          <w:b/>
          <w:noProof/>
        </w:rPr>
      </w:pPr>
      <w:r w:rsidRPr="00264DAE">
        <w:rPr>
          <w:rFonts w:asciiTheme="majorHAnsi" w:hAnsiTheme="majorHAnsi" w:cstheme="majorHAnsi"/>
          <w:b/>
          <w:noProof/>
        </w:rPr>
        <w:t xml:space="preserve">ARTÍCULO </w:t>
      </w:r>
      <w:r w:rsidRPr="00264DAE" w:rsidR="00DB37EF">
        <w:rPr>
          <w:rFonts w:asciiTheme="majorHAnsi" w:hAnsiTheme="majorHAnsi" w:cstheme="majorHAnsi"/>
          <w:b/>
          <w:noProof/>
        </w:rPr>
        <w:t>13</w:t>
      </w:r>
      <w:r w:rsidRPr="00264DAE">
        <w:rPr>
          <w:rFonts w:asciiTheme="majorHAnsi" w:hAnsiTheme="majorHAnsi" w:cstheme="majorHAnsi"/>
          <w:b/>
          <w:noProof/>
        </w:rPr>
        <w:t xml:space="preserve">:  OBJETIVO DE LAS COMISIONES TEMÁTICAS. </w:t>
      </w:r>
    </w:p>
    <w:p w:rsidR="0014723A" w:rsidP="00D74FFB" w:rsidRDefault="00C875F3" w14:paraId="6FE4DB9A" w14:textId="5C118565">
      <w:pPr>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Las Comisiones Temáticas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C</w:t>
      </w:r>
      <w:r w:rsidR="00E609CA">
        <w:rPr>
          <w:rFonts w:eastAsia="Times New Roman" w:asciiTheme="majorHAnsi" w:hAnsiTheme="majorHAnsi" w:cstheme="majorHAnsi"/>
          <w:color w:val="000000"/>
          <w:lang w:eastAsia="es-CL"/>
        </w:rPr>
        <w:t xml:space="preserve">onsultivo </w:t>
      </w:r>
      <w:r w:rsidRPr="00264DAE">
        <w:rPr>
          <w:rFonts w:eastAsia="Times New Roman" w:asciiTheme="majorHAnsi" w:hAnsiTheme="majorHAnsi" w:cstheme="majorHAnsi"/>
          <w:color w:val="000000"/>
          <w:lang w:eastAsia="es-CL"/>
        </w:rPr>
        <w:t xml:space="preserve">del Adulto Mayor tendrán como objetivo asesorar al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en el tratamiento de asuntos afines a su competencia, relacionados con la formulación y/o seguimiento de demandas y problemáticas provenientes de los adultos mayores de la comuna. </w:t>
      </w:r>
    </w:p>
    <w:p w:rsidRPr="00A82313" w:rsidR="00A82313" w:rsidP="00D74FFB" w:rsidRDefault="00A82313" w14:paraId="7D8F4D02" w14:textId="77777777">
      <w:pPr>
        <w:spacing w:line="360" w:lineRule="auto"/>
        <w:jc w:val="both"/>
        <w:rPr>
          <w:rFonts w:eastAsia="Times New Roman" w:asciiTheme="majorHAnsi" w:hAnsiTheme="majorHAnsi" w:cstheme="majorHAnsi"/>
          <w:color w:val="000000"/>
          <w:lang w:eastAsia="es-CL"/>
        </w:rPr>
      </w:pPr>
    </w:p>
    <w:p w:rsidRPr="00264DAE" w:rsidR="00C875F3" w:rsidP="00D74FFB" w:rsidRDefault="00C875F3" w14:paraId="19A244BB" w14:textId="30A2C824">
      <w:pPr>
        <w:spacing w:line="360" w:lineRule="auto"/>
        <w:jc w:val="both"/>
        <w:rPr>
          <w:rFonts w:asciiTheme="majorHAnsi" w:hAnsiTheme="majorHAnsi" w:cstheme="majorHAnsi"/>
          <w:bCs/>
          <w:noProof/>
        </w:rPr>
      </w:pPr>
      <w:r w:rsidRPr="00264DAE">
        <w:rPr>
          <w:rFonts w:asciiTheme="majorHAnsi" w:hAnsiTheme="majorHAnsi" w:cstheme="majorHAnsi"/>
          <w:b/>
          <w:noProof/>
        </w:rPr>
        <w:lastRenderedPageBreak/>
        <w:t xml:space="preserve">ARTÍCULO </w:t>
      </w:r>
      <w:r w:rsidRPr="00264DAE" w:rsidR="00DB37EF">
        <w:rPr>
          <w:rFonts w:asciiTheme="majorHAnsi" w:hAnsiTheme="majorHAnsi" w:cstheme="majorHAnsi"/>
          <w:b/>
          <w:noProof/>
        </w:rPr>
        <w:t>14</w:t>
      </w:r>
      <w:r w:rsidRPr="00264DAE">
        <w:rPr>
          <w:rFonts w:asciiTheme="majorHAnsi" w:hAnsiTheme="majorHAnsi" w:cstheme="majorHAnsi"/>
          <w:b/>
          <w:noProof/>
        </w:rPr>
        <w:t>:</w:t>
      </w:r>
      <w:r w:rsidRPr="00264DAE">
        <w:rPr>
          <w:rFonts w:asciiTheme="majorHAnsi" w:hAnsiTheme="majorHAnsi" w:cstheme="majorHAnsi"/>
          <w:bCs/>
          <w:noProof/>
        </w:rPr>
        <w:t xml:space="preserve">  </w:t>
      </w:r>
      <w:r w:rsidRPr="00264DAE">
        <w:rPr>
          <w:rFonts w:asciiTheme="majorHAnsi" w:hAnsiTheme="majorHAnsi" w:cstheme="majorHAnsi"/>
          <w:b/>
          <w:noProof/>
        </w:rPr>
        <w:t>TEMPORALIDAD DE LAS COMISIONES TEMÁTICAS.</w:t>
      </w:r>
    </w:p>
    <w:p w:rsidR="00A82313" w:rsidP="00D74FFB" w:rsidRDefault="00C875F3" w14:paraId="648EFC18" w14:textId="77777777">
      <w:pPr>
        <w:spacing w:line="360" w:lineRule="auto"/>
        <w:jc w:val="both"/>
        <w:rPr>
          <w:rFonts w:asciiTheme="majorHAnsi" w:hAnsiTheme="majorHAnsi" w:cstheme="majorHAnsi"/>
          <w:bCs/>
        </w:rPr>
      </w:pPr>
      <w:r w:rsidRPr="00264DAE">
        <w:rPr>
          <w:rFonts w:asciiTheme="majorHAnsi" w:hAnsiTheme="majorHAnsi" w:cstheme="majorHAnsi"/>
          <w:bCs/>
        </w:rPr>
        <w:t>Por regla general, las Comisiones Temáticas serán de carácter permanente, no obstante, podrán</w:t>
      </w:r>
      <w:r w:rsidR="00A70B57">
        <w:rPr>
          <w:rFonts w:asciiTheme="majorHAnsi" w:hAnsiTheme="majorHAnsi" w:cstheme="majorHAnsi"/>
          <w:bCs/>
        </w:rPr>
        <w:t xml:space="preserve"> existir otras de</w:t>
      </w:r>
      <w:r w:rsidRPr="00264DAE">
        <w:rPr>
          <w:rFonts w:asciiTheme="majorHAnsi" w:hAnsiTheme="majorHAnsi" w:cstheme="majorHAnsi"/>
          <w:bCs/>
        </w:rPr>
        <w:t xml:space="preserve"> carácter transitorio, en la medida que se generen otras temáticas relevantes y/o de interés para la población </w:t>
      </w:r>
      <w:r w:rsidR="00F71936">
        <w:rPr>
          <w:rFonts w:asciiTheme="majorHAnsi" w:hAnsiTheme="majorHAnsi" w:cstheme="majorHAnsi"/>
          <w:bCs/>
        </w:rPr>
        <w:t>m</w:t>
      </w:r>
      <w:r w:rsidRPr="00264DAE">
        <w:rPr>
          <w:rFonts w:asciiTheme="majorHAnsi" w:hAnsiTheme="majorHAnsi" w:cstheme="majorHAnsi"/>
          <w:bCs/>
        </w:rPr>
        <w:t>ayor de la comuna</w:t>
      </w:r>
      <w:r w:rsidR="00F71936">
        <w:rPr>
          <w:rFonts w:asciiTheme="majorHAnsi" w:hAnsiTheme="majorHAnsi" w:cstheme="majorHAnsi"/>
          <w:bCs/>
        </w:rPr>
        <w:t>.</w:t>
      </w:r>
    </w:p>
    <w:p w:rsidR="00A82313" w:rsidP="00D74FFB" w:rsidRDefault="00A82313" w14:paraId="08637BE6" w14:textId="77777777">
      <w:pPr>
        <w:spacing w:line="360" w:lineRule="auto"/>
        <w:jc w:val="both"/>
        <w:rPr>
          <w:rFonts w:asciiTheme="majorHAnsi" w:hAnsiTheme="majorHAnsi" w:cstheme="majorHAnsi"/>
          <w:bCs/>
        </w:rPr>
      </w:pPr>
    </w:p>
    <w:p w:rsidRPr="00A82313" w:rsidR="00C875F3" w:rsidP="00D74FFB" w:rsidRDefault="68EA4CC3" w14:paraId="376B8859" w14:textId="413AD0A7">
      <w:pPr>
        <w:spacing w:line="360" w:lineRule="auto"/>
        <w:jc w:val="both"/>
        <w:rPr>
          <w:rFonts w:asciiTheme="majorHAnsi" w:hAnsiTheme="majorHAnsi" w:cstheme="majorHAnsi"/>
          <w:bCs/>
        </w:rPr>
      </w:pPr>
      <w:r w:rsidRPr="00264DAE">
        <w:rPr>
          <w:rFonts w:asciiTheme="majorHAnsi" w:hAnsiTheme="majorHAnsi" w:eastAsiaTheme="majorEastAsia" w:cstheme="majorHAnsi"/>
          <w:b/>
          <w:bCs/>
          <w:noProof/>
        </w:rPr>
        <w:t>ARTÍCULO 15:  COMISIONES TEMÁTICAS PERMANENTES.</w:t>
      </w:r>
    </w:p>
    <w:p w:rsidRPr="00A82313" w:rsidR="00C875F3" w:rsidP="00D74FFB" w:rsidRDefault="68EA4CC3" w14:paraId="0F573A0E" w14:textId="7375AEAF">
      <w:pPr>
        <w:spacing w:line="360" w:lineRule="auto"/>
        <w:jc w:val="both"/>
        <w:rPr>
          <w:rFonts w:asciiTheme="majorHAnsi" w:hAnsiTheme="majorHAnsi" w:eastAsiaTheme="majorEastAsia" w:cstheme="majorHAnsi"/>
        </w:rPr>
      </w:pPr>
      <w:r w:rsidRPr="00A82313">
        <w:rPr>
          <w:rFonts w:asciiTheme="majorHAnsi" w:hAnsiTheme="majorHAnsi" w:eastAsiaTheme="majorEastAsia" w:cstheme="majorHAnsi"/>
        </w:rPr>
        <w:t xml:space="preserve">Existirán, a lo menos cinco (5) Comisiones Temáticas de carácter permanente: </w:t>
      </w:r>
    </w:p>
    <w:p w:rsidRPr="00A82313" w:rsidR="00C875F3" w:rsidP="00D74FFB" w:rsidRDefault="68EA4CC3" w14:paraId="63D03C6D" w14:textId="324C8E85">
      <w:pPr>
        <w:pStyle w:val="Prrafodelista"/>
        <w:numPr>
          <w:ilvl w:val="0"/>
          <w:numId w:val="1"/>
        </w:numPr>
        <w:spacing w:line="360" w:lineRule="auto"/>
        <w:jc w:val="both"/>
        <w:rPr>
          <w:rFonts w:asciiTheme="majorHAnsi" w:hAnsiTheme="majorHAnsi" w:eastAsiaTheme="majorEastAsia" w:cstheme="majorHAnsi"/>
        </w:rPr>
      </w:pPr>
      <w:r w:rsidRPr="00A82313">
        <w:rPr>
          <w:rFonts w:asciiTheme="majorHAnsi" w:hAnsiTheme="majorHAnsi" w:eastAsiaTheme="majorEastAsia" w:cstheme="majorHAnsi"/>
        </w:rPr>
        <w:t>Comisión de salud</w:t>
      </w:r>
      <w:r w:rsidRPr="00A82313" w:rsidR="00CA02C8">
        <w:rPr>
          <w:rFonts w:asciiTheme="majorHAnsi" w:hAnsiTheme="majorHAnsi" w:eastAsiaTheme="majorEastAsia" w:cstheme="majorHAnsi"/>
        </w:rPr>
        <w:t xml:space="preserve"> y vida sana.</w:t>
      </w:r>
    </w:p>
    <w:p w:rsidRPr="00A82313" w:rsidR="00C875F3" w:rsidP="00D74FFB" w:rsidRDefault="68EA4CC3" w14:paraId="1830443D" w14:textId="3B697848">
      <w:pPr>
        <w:pStyle w:val="Prrafodelista"/>
        <w:numPr>
          <w:ilvl w:val="0"/>
          <w:numId w:val="1"/>
        </w:numPr>
        <w:spacing w:line="360" w:lineRule="auto"/>
        <w:jc w:val="both"/>
        <w:rPr>
          <w:rFonts w:asciiTheme="majorHAnsi" w:hAnsiTheme="majorHAnsi" w:eastAsiaTheme="majorEastAsia" w:cstheme="majorHAnsi"/>
        </w:rPr>
      </w:pPr>
      <w:r w:rsidRPr="00A82313">
        <w:rPr>
          <w:rFonts w:asciiTheme="majorHAnsi" w:hAnsiTheme="majorHAnsi" w:eastAsiaTheme="majorEastAsia" w:cstheme="majorHAnsi"/>
        </w:rPr>
        <w:t xml:space="preserve">Comisión de seguridad. </w:t>
      </w:r>
    </w:p>
    <w:p w:rsidRPr="00A82313" w:rsidR="00C875F3" w:rsidP="00D74FFB" w:rsidRDefault="68EA4CC3" w14:paraId="23F39537" w14:textId="0BEE92B2">
      <w:pPr>
        <w:pStyle w:val="Prrafodelista"/>
        <w:numPr>
          <w:ilvl w:val="0"/>
          <w:numId w:val="1"/>
        </w:numPr>
        <w:spacing w:line="360" w:lineRule="auto"/>
        <w:jc w:val="both"/>
        <w:rPr>
          <w:rFonts w:asciiTheme="majorHAnsi" w:hAnsiTheme="majorHAnsi" w:eastAsiaTheme="majorEastAsia" w:cstheme="majorHAnsi"/>
        </w:rPr>
      </w:pPr>
      <w:r w:rsidRPr="00A82313">
        <w:rPr>
          <w:rFonts w:asciiTheme="majorHAnsi" w:hAnsiTheme="majorHAnsi" w:eastAsiaTheme="majorEastAsia" w:cstheme="majorHAnsi"/>
        </w:rPr>
        <w:t>Comisión de empleo y emprendimiento.</w:t>
      </w:r>
    </w:p>
    <w:p w:rsidRPr="00A82313" w:rsidR="00C875F3" w:rsidP="00D74FFB" w:rsidRDefault="68EA4CC3" w14:paraId="3B2A84F7" w14:textId="4B6FF5FF">
      <w:pPr>
        <w:pStyle w:val="Prrafodelista"/>
        <w:numPr>
          <w:ilvl w:val="0"/>
          <w:numId w:val="1"/>
        </w:numPr>
        <w:spacing w:line="360" w:lineRule="auto"/>
        <w:jc w:val="both"/>
        <w:rPr>
          <w:rFonts w:asciiTheme="majorHAnsi" w:hAnsiTheme="majorHAnsi" w:eastAsiaTheme="majorEastAsia" w:cstheme="majorHAnsi"/>
        </w:rPr>
      </w:pPr>
      <w:r w:rsidRPr="00A82313">
        <w:rPr>
          <w:rFonts w:asciiTheme="majorHAnsi" w:hAnsiTheme="majorHAnsi" w:eastAsiaTheme="majorEastAsia" w:cstheme="majorHAnsi"/>
        </w:rPr>
        <w:t>Comisión de socioeducativ</w:t>
      </w:r>
      <w:r w:rsidRPr="00A82313" w:rsidR="00761FD2">
        <w:rPr>
          <w:rFonts w:asciiTheme="majorHAnsi" w:hAnsiTheme="majorHAnsi" w:eastAsiaTheme="majorEastAsia" w:cstheme="majorHAnsi"/>
        </w:rPr>
        <w:t>a</w:t>
      </w:r>
      <w:r w:rsidRPr="00A82313">
        <w:rPr>
          <w:rFonts w:asciiTheme="majorHAnsi" w:hAnsiTheme="majorHAnsi" w:eastAsiaTheme="majorEastAsia" w:cstheme="majorHAnsi"/>
        </w:rPr>
        <w:t xml:space="preserve"> y</w:t>
      </w:r>
      <w:r w:rsidR="000C35F5">
        <w:rPr>
          <w:rFonts w:asciiTheme="majorHAnsi" w:hAnsiTheme="majorHAnsi" w:eastAsiaTheme="majorEastAsia" w:cstheme="majorHAnsi"/>
        </w:rPr>
        <w:t>,</w:t>
      </w:r>
      <w:r w:rsidRPr="00A82313">
        <w:rPr>
          <w:rFonts w:asciiTheme="majorHAnsi" w:hAnsiTheme="majorHAnsi" w:eastAsiaTheme="majorEastAsia" w:cstheme="majorHAnsi"/>
        </w:rPr>
        <w:t xml:space="preserve"> cultural</w:t>
      </w:r>
      <w:r w:rsidRPr="00A82313" w:rsidR="00761FD2">
        <w:rPr>
          <w:rFonts w:asciiTheme="majorHAnsi" w:hAnsiTheme="majorHAnsi" w:eastAsiaTheme="majorEastAsia" w:cstheme="majorHAnsi"/>
        </w:rPr>
        <w:t xml:space="preserve"> y </w:t>
      </w:r>
      <w:r w:rsidRPr="00A82313" w:rsidR="006C2804">
        <w:rPr>
          <w:rFonts w:asciiTheme="majorHAnsi" w:hAnsiTheme="majorHAnsi" w:eastAsiaTheme="majorEastAsia" w:cstheme="majorHAnsi"/>
        </w:rPr>
        <w:t>medio ambiental</w:t>
      </w:r>
    </w:p>
    <w:p w:rsidRPr="00A82313" w:rsidR="00C875F3" w:rsidP="00D74FFB" w:rsidRDefault="68EA4CC3" w14:paraId="23BFAF1B" w14:textId="6D461E8A">
      <w:pPr>
        <w:pStyle w:val="Prrafodelista"/>
        <w:numPr>
          <w:ilvl w:val="0"/>
          <w:numId w:val="1"/>
        </w:numPr>
        <w:spacing w:line="360" w:lineRule="auto"/>
        <w:jc w:val="both"/>
        <w:rPr>
          <w:rFonts w:asciiTheme="majorHAnsi" w:hAnsiTheme="majorHAnsi" w:eastAsiaTheme="majorEastAsia" w:cstheme="majorHAnsi"/>
        </w:rPr>
      </w:pPr>
      <w:r w:rsidRPr="00A82313">
        <w:rPr>
          <w:rFonts w:asciiTheme="majorHAnsi" w:hAnsiTheme="majorHAnsi" w:eastAsiaTheme="majorEastAsia" w:cstheme="majorHAnsi"/>
        </w:rPr>
        <w:t xml:space="preserve">Comisión de social. </w:t>
      </w:r>
    </w:p>
    <w:p w:rsidRPr="00264DAE" w:rsidR="00C875F3" w:rsidP="00D74FFB" w:rsidRDefault="00C875F3" w14:paraId="6E0838D0" w14:textId="6C75D6CF">
      <w:pPr>
        <w:spacing w:line="360" w:lineRule="auto"/>
        <w:jc w:val="both"/>
        <w:rPr>
          <w:rFonts w:asciiTheme="majorHAnsi" w:hAnsiTheme="majorHAnsi" w:eastAsiaTheme="majorEastAsia" w:cstheme="majorHAnsi"/>
        </w:rPr>
      </w:pPr>
    </w:p>
    <w:p w:rsidRPr="00264DAE" w:rsidR="00C875F3" w:rsidP="00D74FFB" w:rsidRDefault="00C875F3" w14:paraId="4C7872FB" w14:textId="3A262EFD">
      <w:pPr>
        <w:spacing w:line="360" w:lineRule="auto"/>
        <w:jc w:val="both"/>
        <w:rPr>
          <w:rFonts w:asciiTheme="majorHAnsi" w:hAnsiTheme="majorHAnsi" w:cstheme="majorHAnsi"/>
          <w:bCs/>
          <w:noProof/>
        </w:rPr>
      </w:pPr>
      <w:r w:rsidRPr="00264DAE">
        <w:rPr>
          <w:rFonts w:asciiTheme="majorHAnsi" w:hAnsiTheme="majorHAnsi" w:cstheme="majorHAnsi"/>
          <w:b/>
          <w:noProof/>
        </w:rPr>
        <w:t xml:space="preserve">ARTÍCULO </w:t>
      </w:r>
      <w:r w:rsidRPr="00264DAE" w:rsidR="00DB37EF">
        <w:rPr>
          <w:rFonts w:asciiTheme="majorHAnsi" w:hAnsiTheme="majorHAnsi" w:cstheme="majorHAnsi"/>
          <w:b/>
          <w:noProof/>
        </w:rPr>
        <w:t>16</w:t>
      </w:r>
      <w:r w:rsidRPr="00264DAE" w:rsidR="00DB37EF">
        <w:rPr>
          <w:rFonts w:asciiTheme="majorHAnsi" w:hAnsiTheme="majorHAnsi" w:cstheme="majorHAnsi"/>
          <w:bCs/>
          <w:noProof/>
        </w:rPr>
        <w:t>:</w:t>
      </w:r>
      <w:r w:rsidRPr="00264DAE">
        <w:rPr>
          <w:rFonts w:asciiTheme="majorHAnsi" w:hAnsiTheme="majorHAnsi" w:cstheme="majorHAnsi"/>
          <w:b/>
          <w:noProof/>
        </w:rPr>
        <w:t xml:space="preserve"> COMPOSICIÓN DE LA COMISIÓN TEMÁTICA.</w:t>
      </w:r>
    </w:p>
    <w:p w:rsidRPr="00264DAE" w:rsidR="00C875F3" w:rsidP="00D74FFB" w:rsidRDefault="00C875F3" w14:paraId="43DFE4EB" w14:textId="614B8404">
      <w:pPr>
        <w:spacing w:line="360" w:lineRule="auto"/>
        <w:jc w:val="both"/>
        <w:rPr>
          <w:rFonts w:asciiTheme="majorHAnsi" w:hAnsiTheme="majorHAnsi" w:cstheme="majorHAnsi"/>
          <w:bCs/>
        </w:rPr>
      </w:pPr>
      <w:r w:rsidRPr="00264DAE">
        <w:rPr>
          <w:rFonts w:asciiTheme="majorHAnsi" w:hAnsiTheme="majorHAnsi" w:cstheme="majorHAnsi"/>
          <w:bCs/>
        </w:rPr>
        <w:t>Cada Comisión deberá tener un mínimo de tres (3) integrantes y un máximo de cinco (5</w:t>
      </w:r>
      <w:r w:rsidR="000C35F5">
        <w:rPr>
          <w:rFonts w:asciiTheme="majorHAnsi" w:hAnsiTheme="majorHAnsi" w:cstheme="majorHAnsi"/>
          <w:bCs/>
        </w:rPr>
        <w:t>)</w:t>
      </w:r>
      <w:r w:rsidRPr="00264DAE">
        <w:rPr>
          <w:rFonts w:asciiTheme="majorHAnsi" w:hAnsiTheme="majorHAnsi" w:cstheme="majorHAnsi"/>
          <w:bCs/>
        </w:rPr>
        <w:t>, elegidos unánimemente entre los</w:t>
      </w:r>
      <w:r w:rsidR="00F71936">
        <w:rPr>
          <w:rFonts w:asciiTheme="majorHAnsi" w:hAnsiTheme="majorHAnsi" w:cstheme="majorHAnsi"/>
          <w:bCs/>
        </w:rPr>
        <w:t>(as)</w:t>
      </w:r>
      <w:r w:rsidRPr="00264DAE">
        <w:rPr>
          <w:rFonts w:asciiTheme="majorHAnsi" w:hAnsiTheme="majorHAnsi" w:cstheme="majorHAnsi"/>
          <w:bCs/>
        </w:rPr>
        <w:t xml:space="preserve"> consejeros</w:t>
      </w:r>
      <w:r w:rsidR="00F71936">
        <w:rPr>
          <w:rFonts w:asciiTheme="majorHAnsi" w:hAnsiTheme="majorHAnsi" w:cstheme="majorHAnsi"/>
          <w:bCs/>
        </w:rPr>
        <w:t>(as)</w:t>
      </w:r>
      <w:r w:rsidRPr="00264DAE">
        <w:rPr>
          <w:rFonts w:asciiTheme="majorHAnsi" w:hAnsiTheme="majorHAnsi" w:cstheme="majorHAnsi"/>
          <w:bCs/>
        </w:rPr>
        <w:t xml:space="preserve">. </w:t>
      </w:r>
    </w:p>
    <w:p w:rsidRPr="00264DAE" w:rsidR="00C875F3" w:rsidP="00D74FFB" w:rsidRDefault="00C875F3" w14:paraId="7F5DEE1F" w14:textId="397B672F">
      <w:pPr>
        <w:spacing w:line="360" w:lineRule="auto"/>
        <w:jc w:val="both"/>
        <w:rPr>
          <w:rFonts w:asciiTheme="majorHAnsi" w:hAnsiTheme="majorHAnsi" w:cstheme="majorHAnsi"/>
          <w:bCs/>
        </w:rPr>
      </w:pPr>
      <w:r w:rsidRPr="00264DAE">
        <w:rPr>
          <w:rFonts w:asciiTheme="majorHAnsi" w:hAnsiTheme="majorHAnsi" w:cstheme="majorHAnsi"/>
          <w:bCs/>
        </w:rPr>
        <w:t xml:space="preserve">Cada Comisión deberá elegir un </w:t>
      </w:r>
      <w:r w:rsidR="00EC79A9">
        <w:rPr>
          <w:rFonts w:asciiTheme="majorHAnsi" w:hAnsiTheme="majorHAnsi" w:cstheme="majorHAnsi"/>
          <w:bCs/>
        </w:rPr>
        <w:t>presidente</w:t>
      </w:r>
      <w:r w:rsidR="002562E8">
        <w:rPr>
          <w:rFonts w:asciiTheme="majorHAnsi" w:hAnsiTheme="majorHAnsi" w:cstheme="majorHAnsi"/>
          <w:bCs/>
        </w:rPr>
        <w:t>(a)</w:t>
      </w:r>
      <w:r w:rsidRPr="00264DAE">
        <w:rPr>
          <w:rFonts w:asciiTheme="majorHAnsi" w:hAnsiTheme="majorHAnsi" w:cstheme="majorHAnsi"/>
          <w:bCs/>
        </w:rPr>
        <w:t xml:space="preserve"> y un </w:t>
      </w:r>
      <w:r w:rsidR="00381E7C">
        <w:rPr>
          <w:rFonts w:asciiTheme="majorHAnsi" w:hAnsiTheme="majorHAnsi" w:cstheme="majorHAnsi"/>
          <w:bCs/>
        </w:rPr>
        <w:t>secretario</w:t>
      </w:r>
      <w:r w:rsidR="00F71936">
        <w:rPr>
          <w:rFonts w:asciiTheme="majorHAnsi" w:hAnsiTheme="majorHAnsi" w:cstheme="majorHAnsi"/>
          <w:bCs/>
        </w:rPr>
        <w:t>(a)</w:t>
      </w:r>
      <w:r w:rsidRPr="00264DAE">
        <w:rPr>
          <w:rFonts w:asciiTheme="majorHAnsi" w:hAnsiTheme="majorHAnsi" w:cstheme="majorHAnsi"/>
          <w:bCs/>
        </w:rPr>
        <w:t xml:space="preserve"> entre los</w:t>
      </w:r>
      <w:r w:rsidR="00F71936">
        <w:rPr>
          <w:rFonts w:asciiTheme="majorHAnsi" w:hAnsiTheme="majorHAnsi" w:cstheme="majorHAnsi"/>
          <w:bCs/>
        </w:rPr>
        <w:t>(as)</w:t>
      </w:r>
      <w:r w:rsidRPr="00264DAE">
        <w:rPr>
          <w:rFonts w:asciiTheme="majorHAnsi" w:hAnsiTheme="majorHAnsi" w:cstheme="majorHAnsi"/>
          <w:bCs/>
        </w:rPr>
        <w:t xml:space="preserve"> consejeros</w:t>
      </w:r>
      <w:r w:rsidR="00197994">
        <w:rPr>
          <w:rFonts w:asciiTheme="majorHAnsi" w:hAnsiTheme="majorHAnsi" w:cstheme="majorHAnsi"/>
          <w:bCs/>
        </w:rPr>
        <w:t>(as)</w:t>
      </w:r>
      <w:r w:rsidRPr="00264DAE" w:rsidR="00197994">
        <w:rPr>
          <w:rFonts w:asciiTheme="majorHAnsi" w:hAnsiTheme="majorHAnsi" w:cstheme="majorHAnsi"/>
          <w:bCs/>
        </w:rPr>
        <w:t xml:space="preserve"> que</w:t>
      </w:r>
      <w:r w:rsidRPr="00264DAE">
        <w:rPr>
          <w:rFonts w:asciiTheme="majorHAnsi" w:hAnsiTheme="majorHAnsi" w:cstheme="majorHAnsi"/>
          <w:bCs/>
        </w:rPr>
        <w:t xml:space="preserve"> la conforman. </w:t>
      </w:r>
    </w:p>
    <w:p w:rsidR="00C875F3" w:rsidP="00D74FFB" w:rsidRDefault="00C875F3" w14:paraId="51852AE6" w14:textId="77777777">
      <w:pPr>
        <w:spacing w:line="360" w:lineRule="auto"/>
        <w:jc w:val="both"/>
        <w:rPr>
          <w:rFonts w:asciiTheme="majorHAnsi" w:hAnsiTheme="majorHAnsi" w:cstheme="majorHAnsi"/>
          <w:bCs/>
          <w:highlight w:val="yellow"/>
        </w:rPr>
      </w:pPr>
    </w:p>
    <w:p w:rsidRPr="00264DAE" w:rsidR="00C875F3" w:rsidP="00D74FFB" w:rsidRDefault="00C875F3" w14:paraId="7CCB9B55" w14:textId="4608B3C5">
      <w:pPr>
        <w:spacing w:line="360" w:lineRule="auto"/>
        <w:jc w:val="both"/>
        <w:rPr>
          <w:rFonts w:asciiTheme="majorHAnsi" w:hAnsiTheme="majorHAnsi" w:cstheme="majorHAnsi"/>
          <w:b/>
          <w:noProof/>
        </w:rPr>
      </w:pPr>
      <w:r w:rsidRPr="00264DAE">
        <w:rPr>
          <w:rFonts w:asciiTheme="majorHAnsi" w:hAnsiTheme="majorHAnsi" w:cstheme="majorHAnsi"/>
          <w:b/>
          <w:noProof/>
        </w:rPr>
        <w:t xml:space="preserve">ARTÍCULO </w:t>
      </w:r>
      <w:r w:rsidRPr="00264DAE" w:rsidR="00DB37EF">
        <w:rPr>
          <w:rFonts w:asciiTheme="majorHAnsi" w:hAnsiTheme="majorHAnsi" w:cstheme="majorHAnsi"/>
          <w:b/>
          <w:noProof/>
        </w:rPr>
        <w:t>17:</w:t>
      </w:r>
      <w:r w:rsidRPr="00264DAE">
        <w:rPr>
          <w:rFonts w:asciiTheme="majorHAnsi" w:hAnsiTheme="majorHAnsi" w:cstheme="majorHAnsi"/>
          <w:b/>
          <w:noProof/>
        </w:rPr>
        <w:t xml:space="preserve"> RENDICIÓN DE COMISIONES PERMANENTES Y ASISTENCIA. </w:t>
      </w:r>
    </w:p>
    <w:p w:rsidRPr="00264DAE" w:rsidR="00C875F3" w:rsidP="00D74FFB" w:rsidRDefault="00C875F3" w14:paraId="2A130DA8" w14:textId="146623A0">
      <w:pPr>
        <w:spacing w:line="360" w:lineRule="auto"/>
        <w:jc w:val="both"/>
        <w:rPr>
          <w:rFonts w:asciiTheme="majorHAnsi" w:hAnsiTheme="majorHAnsi" w:cstheme="majorHAnsi"/>
          <w:bCs/>
        </w:rPr>
      </w:pPr>
      <w:r w:rsidRPr="00264DAE">
        <w:rPr>
          <w:rFonts w:asciiTheme="majorHAnsi" w:hAnsiTheme="majorHAnsi" w:cstheme="majorHAnsi"/>
          <w:bCs/>
        </w:rPr>
        <w:t xml:space="preserve">Las </w:t>
      </w:r>
      <w:r w:rsidRPr="00264DAE" w:rsidR="00EC21AB">
        <w:rPr>
          <w:rFonts w:asciiTheme="majorHAnsi" w:hAnsiTheme="majorHAnsi" w:cstheme="majorHAnsi"/>
          <w:bCs/>
        </w:rPr>
        <w:t>c</w:t>
      </w:r>
      <w:r w:rsidRPr="00264DAE">
        <w:rPr>
          <w:rFonts w:asciiTheme="majorHAnsi" w:hAnsiTheme="majorHAnsi" w:cstheme="majorHAnsi"/>
          <w:bCs/>
        </w:rPr>
        <w:t xml:space="preserve">omisiones permanentes se reunirán conforme lo determine cada una de ellas. </w:t>
      </w:r>
    </w:p>
    <w:p w:rsidRPr="00264DAE" w:rsidR="00C875F3" w:rsidP="00D74FFB" w:rsidRDefault="00C875F3" w14:paraId="37FFB096" w14:textId="5457BF77">
      <w:pPr>
        <w:spacing w:line="360" w:lineRule="auto"/>
        <w:jc w:val="both"/>
        <w:rPr>
          <w:rFonts w:asciiTheme="majorHAnsi" w:hAnsiTheme="majorHAnsi" w:cstheme="majorHAnsi"/>
          <w:bCs/>
        </w:rPr>
      </w:pPr>
      <w:r w:rsidRPr="00264DAE">
        <w:rPr>
          <w:rFonts w:asciiTheme="majorHAnsi" w:hAnsiTheme="majorHAnsi" w:cstheme="majorHAnsi"/>
          <w:bCs/>
        </w:rPr>
        <w:t xml:space="preserve">Las comisiones deberán asistir a las sesiones ordinarias del </w:t>
      </w:r>
      <w:r w:rsidR="00ED6D45">
        <w:rPr>
          <w:rFonts w:asciiTheme="majorHAnsi" w:hAnsiTheme="majorHAnsi" w:cstheme="majorHAnsi"/>
          <w:bCs/>
        </w:rPr>
        <w:t>Consejo</w:t>
      </w:r>
      <w:r w:rsidRPr="00264DAE">
        <w:rPr>
          <w:rFonts w:asciiTheme="majorHAnsi" w:hAnsiTheme="majorHAnsi" w:cstheme="majorHAnsi"/>
          <w:bCs/>
        </w:rPr>
        <w:t xml:space="preserve">, debiendo rendir cuentas del trabajo desarrollado. </w:t>
      </w:r>
    </w:p>
    <w:p w:rsidRPr="00264DAE" w:rsidR="00C875F3" w:rsidP="00D74FFB" w:rsidRDefault="68EA4CC3" w14:paraId="67263A10" w14:textId="26E1B5CF">
      <w:pPr>
        <w:spacing w:line="360" w:lineRule="auto"/>
        <w:jc w:val="both"/>
        <w:rPr>
          <w:rFonts w:asciiTheme="majorHAnsi" w:hAnsiTheme="majorHAnsi" w:cstheme="majorHAnsi"/>
        </w:rPr>
      </w:pPr>
      <w:r w:rsidRPr="00264DAE">
        <w:rPr>
          <w:rFonts w:asciiTheme="majorHAnsi" w:hAnsiTheme="majorHAnsi" w:cstheme="majorHAnsi"/>
        </w:rPr>
        <w:t xml:space="preserve">La asistencia de los consejeros(as) a las comisiones no los exime de su obligación de asistir a las reuniones ordinarias convocadas por la Vicepresidencia y sesiones ordinarias del </w:t>
      </w:r>
      <w:r w:rsidR="00ED6D45">
        <w:rPr>
          <w:rFonts w:asciiTheme="majorHAnsi" w:hAnsiTheme="majorHAnsi" w:cstheme="majorHAnsi"/>
        </w:rPr>
        <w:t>Consejo</w:t>
      </w:r>
      <w:r w:rsidRPr="00264DAE">
        <w:rPr>
          <w:rFonts w:asciiTheme="majorHAnsi" w:hAnsiTheme="majorHAnsi" w:cstheme="majorHAnsi"/>
        </w:rPr>
        <w:t xml:space="preserve">. </w:t>
      </w:r>
    </w:p>
    <w:p w:rsidRPr="00264DAE" w:rsidR="00C875F3" w:rsidP="00D74FFB" w:rsidRDefault="00C875F3" w14:paraId="408E7445" w14:textId="77777777">
      <w:pPr>
        <w:spacing w:line="360" w:lineRule="auto"/>
        <w:jc w:val="both"/>
        <w:rPr>
          <w:rFonts w:asciiTheme="majorHAnsi" w:hAnsiTheme="majorHAnsi" w:cstheme="majorHAnsi"/>
          <w:bCs/>
          <w:highlight w:val="yellow"/>
        </w:rPr>
      </w:pPr>
    </w:p>
    <w:p w:rsidRPr="00264DAE" w:rsidR="00C875F3" w:rsidP="00D74FFB" w:rsidRDefault="00C875F3" w14:paraId="340F4998" w14:textId="29841020">
      <w:pPr>
        <w:spacing w:line="360" w:lineRule="auto"/>
        <w:jc w:val="both"/>
        <w:rPr>
          <w:rFonts w:asciiTheme="majorHAnsi" w:hAnsiTheme="majorHAnsi" w:cstheme="majorHAnsi"/>
          <w:bCs/>
          <w:noProof/>
        </w:rPr>
      </w:pPr>
      <w:r w:rsidRPr="00264DAE">
        <w:rPr>
          <w:rFonts w:asciiTheme="majorHAnsi" w:hAnsiTheme="majorHAnsi" w:cstheme="majorHAnsi"/>
          <w:b/>
          <w:noProof/>
        </w:rPr>
        <w:lastRenderedPageBreak/>
        <w:t xml:space="preserve">ARTÍCULO </w:t>
      </w:r>
      <w:r w:rsidRPr="00264DAE" w:rsidR="00DB37EF">
        <w:rPr>
          <w:rFonts w:asciiTheme="majorHAnsi" w:hAnsiTheme="majorHAnsi" w:cstheme="majorHAnsi"/>
          <w:b/>
          <w:noProof/>
        </w:rPr>
        <w:t>18</w:t>
      </w:r>
      <w:r w:rsidRPr="00264DAE">
        <w:rPr>
          <w:rFonts w:asciiTheme="majorHAnsi" w:hAnsiTheme="majorHAnsi" w:cstheme="majorHAnsi"/>
          <w:b/>
          <w:noProof/>
        </w:rPr>
        <w:t>:</w:t>
      </w:r>
      <w:r w:rsidRPr="00264DAE">
        <w:rPr>
          <w:rFonts w:asciiTheme="majorHAnsi" w:hAnsiTheme="majorHAnsi" w:cstheme="majorHAnsi"/>
          <w:bCs/>
          <w:noProof/>
        </w:rPr>
        <w:t xml:space="preserve"> </w:t>
      </w:r>
      <w:r w:rsidRPr="00264DAE">
        <w:rPr>
          <w:rFonts w:asciiTheme="majorHAnsi" w:hAnsiTheme="majorHAnsi" w:cstheme="majorHAnsi"/>
          <w:b/>
          <w:noProof/>
        </w:rPr>
        <w:t>ANTECEDENTES.</w:t>
      </w:r>
      <w:r w:rsidRPr="00264DAE">
        <w:rPr>
          <w:rFonts w:asciiTheme="majorHAnsi" w:hAnsiTheme="majorHAnsi" w:cstheme="majorHAnsi"/>
          <w:bCs/>
          <w:noProof/>
        </w:rPr>
        <w:t xml:space="preserve"> </w:t>
      </w:r>
    </w:p>
    <w:p w:rsidR="00AC12D4" w:rsidP="00EC79A9" w:rsidRDefault="00C875F3" w14:paraId="744217D9" w14:textId="325790C9">
      <w:pPr>
        <w:spacing w:line="360" w:lineRule="auto"/>
        <w:jc w:val="both"/>
        <w:rPr>
          <w:rFonts w:eastAsia="Times New Roman" w:asciiTheme="majorHAnsi" w:hAnsiTheme="majorHAnsi" w:cstheme="majorHAnsi"/>
          <w:color w:val="000000" w:themeColor="text1"/>
          <w:lang w:eastAsia="es-CL"/>
        </w:rPr>
      </w:pPr>
      <w:r w:rsidRPr="00264DAE">
        <w:rPr>
          <w:rFonts w:asciiTheme="majorHAnsi" w:hAnsiTheme="majorHAnsi" w:cstheme="majorHAnsi"/>
          <w:bCs/>
        </w:rPr>
        <w:t xml:space="preserve">Corresponderá a las comisiones solicitar y elaborar los antecedentes que contribuyan al estudio del tema o problema sometido a su conocimiento. Para su mejor funcionamiento y apoyo técnico, la </w:t>
      </w:r>
      <w:r w:rsidR="00197994">
        <w:rPr>
          <w:rFonts w:asciiTheme="majorHAnsi" w:hAnsiTheme="majorHAnsi" w:cstheme="majorHAnsi"/>
          <w:bCs/>
        </w:rPr>
        <w:t>S</w:t>
      </w:r>
      <w:r w:rsidRPr="00264DAE">
        <w:rPr>
          <w:rFonts w:asciiTheme="majorHAnsi" w:hAnsiTheme="majorHAnsi" w:cstheme="majorHAnsi"/>
          <w:bCs/>
        </w:rPr>
        <w:t xml:space="preserve">ecretaría Ejecutiva y su equipo técnico podrá contribuir en el asesoramiento relativo a cada temática, acompañando los procesos de formulación de propuestas sometidas a consideración de la Comisión. </w:t>
      </w:r>
    </w:p>
    <w:p w:rsidRPr="00264DAE" w:rsidR="00EC79A9" w:rsidP="00EC79A9" w:rsidRDefault="00EC79A9" w14:paraId="17E2A8FA" w14:textId="77777777">
      <w:pPr>
        <w:spacing w:line="360" w:lineRule="auto"/>
        <w:jc w:val="both"/>
        <w:rPr>
          <w:rFonts w:eastAsia="Times New Roman" w:asciiTheme="majorHAnsi" w:hAnsiTheme="majorHAnsi" w:cstheme="majorHAnsi"/>
          <w:color w:val="000000" w:themeColor="text1"/>
          <w:lang w:eastAsia="es-CL"/>
        </w:rPr>
      </w:pPr>
    </w:p>
    <w:p w:rsidR="00F4383B" w:rsidP="00D74FFB" w:rsidRDefault="00A55AA8" w14:paraId="4AABDDE5" w14:textId="0CD608B6">
      <w:pPr>
        <w:pStyle w:val="Subttulo2"/>
        <w:spacing w:line="360" w:lineRule="auto"/>
        <w:jc w:val="center"/>
        <w:rPr>
          <w:rFonts w:asciiTheme="majorHAnsi" w:hAnsiTheme="majorHAnsi" w:cstheme="majorHAnsi"/>
          <w:sz w:val="24"/>
          <w:lang w:val="es-CL" w:eastAsia="es-CL"/>
        </w:rPr>
      </w:pPr>
      <w:r w:rsidRPr="00264DAE">
        <w:rPr>
          <w:rFonts w:asciiTheme="majorHAnsi" w:hAnsiTheme="majorHAnsi" w:cstheme="majorHAnsi"/>
          <w:sz w:val="24"/>
          <w:lang w:val="es-CL" w:eastAsia="es-CL"/>
        </w:rPr>
        <w:t>PÁRRAFO 7: SECRETARÍA EJECUTIVA.</w:t>
      </w:r>
    </w:p>
    <w:p w:rsidRPr="00264DAE" w:rsidR="00A82313" w:rsidP="00D74FFB" w:rsidRDefault="00A82313" w14:paraId="24895467" w14:textId="77777777">
      <w:pPr>
        <w:pStyle w:val="Subttulo2"/>
        <w:spacing w:line="360" w:lineRule="auto"/>
        <w:jc w:val="center"/>
        <w:rPr>
          <w:rFonts w:asciiTheme="majorHAnsi" w:hAnsiTheme="majorHAnsi" w:cstheme="majorHAnsi"/>
          <w:sz w:val="24"/>
          <w:lang w:val="es-CL" w:eastAsia="es-CL"/>
        </w:rPr>
      </w:pPr>
    </w:p>
    <w:p w:rsidRPr="00264DAE" w:rsidR="00F4383B" w:rsidP="00D74FFB" w:rsidRDefault="00F4383B" w14:paraId="3E6C79E0" w14:textId="5E076B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highlight w:val="yellow"/>
          <w:lang w:eastAsia="es-CL"/>
        </w:rPr>
      </w:pPr>
      <w:r w:rsidRPr="00264DAE">
        <w:rPr>
          <w:rFonts w:eastAsia="Times New Roman" w:asciiTheme="majorHAnsi" w:hAnsiTheme="majorHAnsi" w:cstheme="majorHAnsi"/>
          <w:b/>
          <w:bCs/>
          <w:color w:val="000000" w:themeColor="text1"/>
          <w:lang w:eastAsia="es-CL"/>
        </w:rPr>
        <w:t xml:space="preserve">ARTÍCULO </w:t>
      </w:r>
      <w:r w:rsidRPr="00264DAE" w:rsidR="00DB37EF">
        <w:rPr>
          <w:rFonts w:eastAsia="Times New Roman" w:asciiTheme="majorHAnsi" w:hAnsiTheme="majorHAnsi" w:cstheme="majorHAnsi"/>
          <w:b/>
          <w:bCs/>
          <w:color w:val="000000" w:themeColor="text1"/>
          <w:lang w:eastAsia="es-CL"/>
        </w:rPr>
        <w:t>19</w:t>
      </w:r>
      <w:r w:rsidRPr="00264DAE">
        <w:rPr>
          <w:rFonts w:eastAsia="Times New Roman" w:asciiTheme="majorHAnsi" w:hAnsiTheme="majorHAnsi" w:cstheme="majorHAnsi"/>
          <w:b/>
          <w:bCs/>
          <w:color w:val="000000" w:themeColor="text1"/>
          <w:lang w:eastAsia="es-CL"/>
        </w:rPr>
        <w:t xml:space="preserve">: SECRETARÍA EJECUTIVA DEL </w:t>
      </w:r>
      <w:r w:rsidR="00ED6D45">
        <w:rPr>
          <w:rFonts w:eastAsia="Times New Roman" w:asciiTheme="majorHAnsi" w:hAnsiTheme="majorHAnsi" w:cstheme="majorHAnsi"/>
          <w:b/>
          <w:bCs/>
          <w:color w:val="000000" w:themeColor="text1"/>
          <w:lang w:eastAsia="es-CL"/>
        </w:rPr>
        <w:t>CONSEJO</w:t>
      </w:r>
      <w:r w:rsidRPr="00264DAE">
        <w:rPr>
          <w:rFonts w:eastAsia="Times New Roman" w:asciiTheme="majorHAnsi" w:hAnsiTheme="majorHAnsi" w:cstheme="majorHAnsi"/>
          <w:b/>
          <w:bCs/>
          <w:color w:val="000000" w:themeColor="text1"/>
          <w:lang w:eastAsia="es-CL"/>
        </w:rPr>
        <w:t xml:space="preserve"> DEL ADULTO MAYOR DE MAIPÚ.</w:t>
      </w:r>
    </w:p>
    <w:p w:rsidRPr="00264DAE" w:rsidR="00775F37" w:rsidP="00D74FFB" w:rsidRDefault="68EA4CC3" w14:paraId="6225C889" w14:textId="28701A1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La Secretaría Ejecutiva del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del Adulto Mayor de Maipú será presidida por el(la) director(a) de DIDECO. </w:t>
      </w:r>
    </w:p>
    <w:p w:rsidR="00A82313" w:rsidP="00D74FFB" w:rsidRDefault="00A82313" w14:paraId="5C4A3D94"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lang w:eastAsia="es-CL"/>
        </w:rPr>
      </w:pPr>
    </w:p>
    <w:p w:rsidRPr="00264DAE" w:rsidR="00F4383B" w:rsidP="00D74FFB" w:rsidRDefault="00F4383B" w14:paraId="4CCA2F92" w14:textId="768EB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lang w:eastAsia="es-CL"/>
        </w:rPr>
      </w:pPr>
      <w:r w:rsidRPr="00264DAE">
        <w:rPr>
          <w:rFonts w:eastAsia="Times New Roman" w:asciiTheme="majorHAnsi" w:hAnsiTheme="majorHAnsi" w:cstheme="majorHAnsi"/>
          <w:b/>
          <w:bCs/>
          <w:color w:val="000000" w:themeColor="text1"/>
          <w:lang w:eastAsia="es-CL"/>
        </w:rPr>
        <w:t xml:space="preserve">ARTÍCULO </w:t>
      </w:r>
      <w:r w:rsidRPr="00264DAE" w:rsidR="00DB37EF">
        <w:rPr>
          <w:rFonts w:eastAsia="Times New Roman" w:asciiTheme="majorHAnsi" w:hAnsiTheme="majorHAnsi" w:cstheme="majorHAnsi"/>
          <w:b/>
          <w:bCs/>
          <w:color w:val="000000" w:themeColor="text1"/>
          <w:lang w:eastAsia="es-CL"/>
        </w:rPr>
        <w:t>20</w:t>
      </w:r>
      <w:r w:rsidRPr="00264DAE">
        <w:rPr>
          <w:rFonts w:eastAsia="Times New Roman" w:asciiTheme="majorHAnsi" w:hAnsiTheme="majorHAnsi" w:cstheme="majorHAnsi"/>
          <w:b/>
          <w:bCs/>
          <w:color w:val="000000" w:themeColor="text1"/>
          <w:lang w:eastAsia="es-CL"/>
        </w:rPr>
        <w:t>: DEBERES Y ATRIBUCIONES DE LA SECRETARÍA EJECUTIVA.</w:t>
      </w:r>
    </w:p>
    <w:p w:rsidRPr="00264DAE" w:rsidR="00F4383B" w:rsidP="00D74FFB" w:rsidRDefault="00F4383B" w14:paraId="038FE004" w14:textId="0F5BA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Los deberes y atribuciones de la Secretaría Ejecutiva son </w:t>
      </w:r>
      <w:r w:rsidRPr="00264DAE" w:rsidR="007F7B11">
        <w:rPr>
          <w:rFonts w:eastAsia="Times New Roman" w:asciiTheme="majorHAnsi" w:hAnsiTheme="majorHAnsi" w:cstheme="majorHAnsi"/>
          <w:color w:val="000000" w:themeColor="text1"/>
          <w:lang w:eastAsia="es-CL"/>
        </w:rPr>
        <w:t xml:space="preserve">tales como </w:t>
      </w:r>
      <w:r w:rsidRPr="00264DAE">
        <w:rPr>
          <w:rFonts w:eastAsia="Times New Roman" w:asciiTheme="majorHAnsi" w:hAnsiTheme="majorHAnsi" w:cstheme="majorHAnsi"/>
          <w:color w:val="000000" w:themeColor="text1"/>
          <w:lang w:eastAsia="es-CL"/>
        </w:rPr>
        <w:t>l</w:t>
      </w:r>
      <w:r w:rsidRPr="00264DAE" w:rsidR="007F7B11">
        <w:rPr>
          <w:rFonts w:eastAsia="Times New Roman" w:asciiTheme="majorHAnsi" w:hAnsiTheme="majorHAnsi" w:cstheme="majorHAnsi"/>
          <w:color w:val="000000" w:themeColor="text1"/>
          <w:lang w:eastAsia="es-CL"/>
        </w:rPr>
        <w:t>a</w:t>
      </w:r>
      <w:r w:rsidRPr="00264DAE">
        <w:rPr>
          <w:rFonts w:eastAsia="Times New Roman" w:asciiTheme="majorHAnsi" w:hAnsiTheme="majorHAnsi" w:cstheme="majorHAnsi"/>
          <w:color w:val="000000" w:themeColor="text1"/>
          <w:lang w:eastAsia="es-CL"/>
        </w:rPr>
        <w:t>s siguientes:</w:t>
      </w:r>
    </w:p>
    <w:p w:rsidR="006C2804" w:rsidP="00D74FFB" w:rsidRDefault="006C2804" w14:paraId="015978C6" w14:textId="030FA13E">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Pr>
          <w:rFonts w:eastAsia="Times New Roman" w:asciiTheme="majorHAnsi" w:hAnsiTheme="majorHAnsi" w:cstheme="majorHAnsi"/>
          <w:color w:val="000000" w:themeColor="text1"/>
          <w:lang w:eastAsia="es-CL"/>
        </w:rPr>
        <w:t xml:space="preserve">Facilitar el desarrollo de las funciones del </w:t>
      </w:r>
      <w:r w:rsidR="00ED6D45">
        <w:rPr>
          <w:rFonts w:eastAsia="Times New Roman" w:asciiTheme="majorHAnsi" w:hAnsiTheme="majorHAnsi" w:cstheme="majorHAnsi"/>
          <w:color w:val="000000" w:themeColor="text1"/>
          <w:lang w:eastAsia="es-CL"/>
        </w:rPr>
        <w:t>Consejo</w:t>
      </w:r>
      <w:r>
        <w:rPr>
          <w:rFonts w:eastAsia="Times New Roman" w:asciiTheme="majorHAnsi" w:hAnsiTheme="majorHAnsi" w:cstheme="majorHAnsi"/>
          <w:color w:val="000000" w:themeColor="text1"/>
          <w:lang w:eastAsia="es-CL"/>
        </w:rPr>
        <w:t xml:space="preserve"> y supervisar sus apoyos respectivos </w:t>
      </w:r>
    </w:p>
    <w:p w:rsidRPr="00264DAE" w:rsidR="00F4383B" w:rsidP="00D74FFB" w:rsidRDefault="00F4383B" w14:paraId="4191A31D" w14:textId="6274387D">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Citar a nombre del </w:t>
      </w:r>
      <w:r w:rsidR="00EC79A9">
        <w:rPr>
          <w:rFonts w:eastAsia="Times New Roman" w:asciiTheme="majorHAnsi" w:hAnsiTheme="majorHAnsi" w:cstheme="majorHAnsi"/>
          <w:color w:val="000000" w:themeColor="text1"/>
          <w:lang w:eastAsia="es-CL"/>
        </w:rPr>
        <w:t>presidente</w:t>
      </w:r>
      <w:r w:rsidRPr="00264DAE">
        <w:rPr>
          <w:rFonts w:eastAsia="Times New Roman" w:asciiTheme="majorHAnsi" w:hAnsiTheme="majorHAnsi" w:cstheme="majorHAnsi"/>
          <w:color w:val="000000" w:themeColor="text1"/>
          <w:lang w:eastAsia="es-CL"/>
        </w:rPr>
        <w:t xml:space="preserve">(a), a las sesiones ordinarias del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w:t>
      </w:r>
    </w:p>
    <w:p w:rsidRPr="00264DAE" w:rsidR="00F4383B" w:rsidP="00D74FFB" w:rsidRDefault="00F4383B" w14:paraId="0B2B6914" w14:textId="67CE0001">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Proponer las tablas de las sesiones ordinarias al </w:t>
      </w:r>
      <w:r w:rsidR="00EC79A9">
        <w:rPr>
          <w:rFonts w:eastAsia="Times New Roman" w:asciiTheme="majorHAnsi" w:hAnsiTheme="majorHAnsi" w:cstheme="majorHAnsi"/>
          <w:color w:val="000000" w:themeColor="text1"/>
          <w:lang w:eastAsia="es-CL"/>
        </w:rPr>
        <w:t>presidente</w:t>
      </w:r>
      <w:r w:rsidRPr="00264DAE">
        <w:rPr>
          <w:rFonts w:eastAsia="Times New Roman" w:asciiTheme="majorHAnsi" w:hAnsiTheme="majorHAnsi" w:cstheme="majorHAnsi"/>
          <w:color w:val="000000" w:themeColor="text1"/>
          <w:lang w:eastAsia="es-CL"/>
        </w:rPr>
        <w:t xml:space="preserve"> del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w:t>
      </w:r>
    </w:p>
    <w:p w:rsidR="0000162C" w:rsidP="00D74FFB" w:rsidRDefault="005F65F1" w14:paraId="593FBC11" w14:textId="77777777">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Pr>
          <w:rFonts w:eastAsia="Times New Roman" w:asciiTheme="majorHAnsi" w:hAnsiTheme="majorHAnsi" w:cstheme="majorHAnsi"/>
          <w:color w:val="000000"/>
          <w:lang w:eastAsia="es-CL"/>
        </w:rPr>
        <w:t>Gestionará operativamente las sesiones del Consejo</w:t>
      </w:r>
      <w:r w:rsidR="00FB0A3F">
        <w:rPr>
          <w:rFonts w:eastAsia="Times New Roman" w:asciiTheme="majorHAnsi" w:hAnsiTheme="majorHAnsi" w:cstheme="majorHAnsi"/>
          <w:color w:val="000000"/>
          <w:lang w:eastAsia="es-CL"/>
        </w:rPr>
        <w:t>. Para ello, l</w:t>
      </w:r>
      <w:r>
        <w:rPr>
          <w:rFonts w:eastAsia="Times New Roman" w:asciiTheme="majorHAnsi" w:hAnsiTheme="majorHAnsi" w:cstheme="majorHAnsi"/>
          <w:color w:val="000000"/>
          <w:lang w:eastAsia="es-CL"/>
        </w:rPr>
        <w:t>e solicitará a la Secretaría Municipal concurrir a</w:t>
      </w:r>
      <w:r w:rsidR="00FB0A3F">
        <w:rPr>
          <w:rFonts w:eastAsia="Times New Roman" w:asciiTheme="majorHAnsi" w:hAnsiTheme="majorHAnsi" w:cstheme="majorHAnsi"/>
          <w:color w:val="000000"/>
          <w:lang w:eastAsia="es-CL"/>
        </w:rPr>
        <w:t xml:space="preserve"> constituirse como ministro de fe en las instancias que corresponda</w:t>
      </w:r>
      <w:r w:rsidR="00C55E12">
        <w:rPr>
          <w:rFonts w:eastAsia="Times New Roman" w:asciiTheme="majorHAnsi" w:hAnsiTheme="majorHAnsi" w:cstheme="majorHAnsi"/>
          <w:color w:val="000000"/>
          <w:lang w:eastAsia="es-CL"/>
        </w:rPr>
        <w:t xml:space="preserve">, redactando </w:t>
      </w:r>
      <w:r>
        <w:rPr>
          <w:rFonts w:eastAsia="Times New Roman" w:asciiTheme="majorHAnsi" w:hAnsiTheme="majorHAnsi" w:cstheme="majorHAnsi"/>
          <w:color w:val="000000"/>
          <w:lang w:eastAsia="es-CL"/>
        </w:rPr>
        <w:t xml:space="preserve">las actas </w:t>
      </w:r>
      <w:r w:rsidR="00C55E12">
        <w:rPr>
          <w:rFonts w:eastAsia="Times New Roman" w:asciiTheme="majorHAnsi" w:hAnsiTheme="majorHAnsi" w:cstheme="majorHAnsi"/>
          <w:color w:val="000000"/>
          <w:lang w:eastAsia="es-CL"/>
        </w:rPr>
        <w:t>respectivas.</w:t>
      </w:r>
      <w:r w:rsidR="00FB0A3F">
        <w:rPr>
          <w:rFonts w:eastAsia="Times New Roman" w:asciiTheme="majorHAnsi" w:hAnsiTheme="majorHAnsi" w:cstheme="majorHAnsi"/>
          <w:color w:val="000000"/>
          <w:lang w:eastAsia="es-CL"/>
        </w:rPr>
        <w:t xml:space="preserve"> </w:t>
      </w:r>
      <w:r>
        <w:rPr>
          <w:rFonts w:eastAsia="Times New Roman" w:asciiTheme="majorHAnsi" w:hAnsiTheme="majorHAnsi" w:cstheme="majorHAnsi"/>
          <w:color w:val="000000"/>
          <w:lang w:eastAsia="es-CL"/>
        </w:rPr>
        <w:t xml:space="preserve"> </w:t>
      </w:r>
    </w:p>
    <w:p w:rsidRPr="00264DAE" w:rsidR="00F4383B" w:rsidP="00D74FFB" w:rsidRDefault="00F4383B" w14:paraId="454809AA" w14:textId="1C93480C">
      <w:pPr>
        <w:pStyle w:val="Prrafodelista"/>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Informar al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de los acuerdos adoptados y de su nivel de cumplimiento. </w:t>
      </w:r>
    </w:p>
    <w:p w:rsidR="68EA4CC3" w:rsidP="00D74FFB" w:rsidRDefault="68EA4CC3" w14:paraId="315299AC" w14:textId="1F116CE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p>
    <w:p w:rsidRPr="00264DAE" w:rsidR="00F4383B" w:rsidP="00D74FFB" w:rsidRDefault="00F4383B" w14:paraId="2BF90EDB" w14:textId="76238D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lang w:eastAsia="es-CL"/>
        </w:rPr>
      </w:pPr>
      <w:r w:rsidRPr="00264DAE">
        <w:rPr>
          <w:rFonts w:eastAsia="Times New Roman" w:asciiTheme="majorHAnsi" w:hAnsiTheme="majorHAnsi" w:cstheme="majorHAnsi"/>
          <w:b/>
          <w:bCs/>
          <w:color w:val="000000"/>
          <w:lang w:eastAsia="es-CL"/>
        </w:rPr>
        <w:t xml:space="preserve">ARTÍCULO </w:t>
      </w:r>
      <w:r w:rsidRPr="00264DAE" w:rsidR="00DB37EF">
        <w:rPr>
          <w:rFonts w:eastAsia="Times New Roman" w:asciiTheme="majorHAnsi" w:hAnsiTheme="majorHAnsi" w:cstheme="majorHAnsi"/>
          <w:b/>
          <w:bCs/>
          <w:color w:val="000000"/>
          <w:lang w:eastAsia="es-CL"/>
        </w:rPr>
        <w:t>21</w:t>
      </w:r>
      <w:r w:rsidRPr="00264DAE">
        <w:rPr>
          <w:rFonts w:eastAsia="Times New Roman" w:asciiTheme="majorHAnsi" w:hAnsiTheme="majorHAnsi" w:cstheme="majorHAnsi"/>
          <w:b/>
          <w:bCs/>
          <w:color w:val="000000"/>
          <w:lang w:eastAsia="es-CL"/>
        </w:rPr>
        <w:t xml:space="preserve">: ROL DEL EQUIPO TÉCNICO DE LA SECRETARÍA EJECUTIVA.  </w:t>
      </w:r>
    </w:p>
    <w:p w:rsidRPr="00264DAE" w:rsidR="00F4383B" w:rsidP="00D74FFB" w:rsidRDefault="00F4383B" w14:paraId="0CBBBDF4" w14:textId="74CFA6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El equipo técnico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Co</w:t>
      </w:r>
      <w:r w:rsidR="004F6EF5">
        <w:rPr>
          <w:rFonts w:eastAsia="Times New Roman" w:asciiTheme="majorHAnsi" w:hAnsiTheme="majorHAnsi" w:cstheme="majorHAnsi"/>
          <w:color w:val="000000"/>
          <w:lang w:eastAsia="es-CL"/>
        </w:rPr>
        <w:t>nsultivo</w:t>
      </w:r>
      <w:r w:rsidRPr="00264DAE">
        <w:rPr>
          <w:rFonts w:eastAsia="Times New Roman" w:asciiTheme="majorHAnsi" w:hAnsiTheme="majorHAnsi" w:cstheme="majorHAnsi"/>
          <w:color w:val="000000"/>
          <w:lang w:eastAsia="es-CL"/>
        </w:rPr>
        <w:t xml:space="preserve"> del Adulto Mayor de </w:t>
      </w:r>
      <w:r w:rsidRPr="00264DAE" w:rsidR="007F7B11">
        <w:rPr>
          <w:rFonts w:eastAsia="Times New Roman" w:asciiTheme="majorHAnsi" w:hAnsiTheme="majorHAnsi" w:cstheme="majorHAnsi"/>
          <w:color w:val="000000"/>
          <w:lang w:eastAsia="es-CL"/>
        </w:rPr>
        <w:t>Maipú</w:t>
      </w:r>
      <w:r w:rsidRPr="00264DAE">
        <w:rPr>
          <w:rFonts w:eastAsia="Times New Roman" w:asciiTheme="majorHAnsi" w:hAnsiTheme="majorHAnsi" w:cstheme="majorHAnsi"/>
          <w:color w:val="000000"/>
          <w:lang w:eastAsia="es-CL"/>
        </w:rPr>
        <w:t xml:space="preserve"> depende</w:t>
      </w:r>
      <w:r w:rsidR="0000162C">
        <w:rPr>
          <w:rFonts w:eastAsia="Times New Roman" w:asciiTheme="majorHAnsi" w:hAnsiTheme="majorHAnsi" w:cstheme="majorHAnsi"/>
          <w:color w:val="000000"/>
          <w:lang w:eastAsia="es-CL"/>
        </w:rPr>
        <w:t>rá</w:t>
      </w:r>
      <w:r w:rsidRPr="00264DAE">
        <w:rPr>
          <w:rFonts w:eastAsia="Times New Roman" w:asciiTheme="majorHAnsi" w:hAnsiTheme="majorHAnsi" w:cstheme="majorHAnsi"/>
          <w:color w:val="000000"/>
          <w:lang w:eastAsia="es-CL"/>
        </w:rPr>
        <w:t xml:space="preserve"> de la Secretaría Ejecutiva</w:t>
      </w:r>
      <w:r w:rsidR="0000162C">
        <w:rPr>
          <w:rFonts w:eastAsia="Times New Roman" w:asciiTheme="majorHAnsi" w:hAnsiTheme="majorHAnsi" w:cstheme="majorHAnsi"/>
          <w:color w:val="000000"/>
          <w:lang w:eastAsia="es-CL"/>
        </w:rPr>
        <w:t xml:space="preserve"> y</w:t>
      </w:r>
      <w:r w:rsidRPr="00264DAE">
        <w:rPr>
          <w:rFonts w:eastAsia="Times New Roman" w:asciiTheme="majorHAnsi" w:hAnsiTheme="majorHAnsi" w:cstheme="majorHAnsi"/>
          <w:color w:val="000000"/>
          <w:lang w:eastAsia="es-CL"/>
        </w:rPr>
        <w:t xml:space="preserve"> tendrá como principal función facilitar los aspectos operativos y técnicos de las sesiones plenarias y apoyar metodológica y técnicamente el trabajo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en su conjunto, como en especial, el de las comisiones de trabajo permanentes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w:t>
      </w:r>
    </w:p>
    <w:p w:rsidRPr="007A051F" w:rsidR="007A051F" w:rsidP="007A051F" w:rsidRDefault="68EA4CC3" w14:paraId="126CB620" w14:textId="6F939D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lastRenderedPageBreak/>
        <w:t>La secretaría ejecutiva contará con el apoyo del equipo técnico, el cual estará compuesto el(los) funcionario(s) de la Oficina del Adulto Mayor y del Departamento de Organizaciones Comunitarias, designados para este propósito.</w:t>
      </w:r>
    </w:p>
    <w:p w:rsidR="007A051F" w:rsidP="00D74FFB" w:rsidRDefault="007A051F" w14:paraId="6EF05608" w14:textId="77777777">
      <w:pPr>
        <w:pStyle w:val="Subttulo2"/>
        <w:spacing w:line="360" w:lineRule="auto"/>
        <w:jc w:val="center"/>
        <w:rPr>
          <w:rFonts w:asciiTheme="majorHAnsi" w:hAnsiTheme="majorHAnsi" w:cstheme="majorHAnsi"/>
          <w:sz w:val="24"/>
          <w:lang w:val="es-CL" w:eastAsia="es-CL"/>
        </w:rPr>
      </w:pPr>
    </w:p>
    <w:p w:rsidR="00F4383B" w:rsidP="00D74FFB" w:rsidRDefault="001606E8" w14:paraId="78633BB2" w14:textId="0D075FBC">
      <w:pPr>
        <w:pStyle w:val="Subttulo2"/>
        <w:spacing w:line="360" w:lineRule="auto"/>
        <w:jc w:val="center"/>
        <w:rPr>
          <w:rFonts w:asciiTheme="majorHAnsi" w:hAnsiTheme="majorHAnsi" w:cstheme="majorHAnsi"/>
          <w:sz w:val="24"/>
          <w:lang w:val="es-CL" w:eastAsia="es-CL"/>
        </w:rPr>
      </w:pPr>
      <w:r w:rsidRPr="00264DAE">
        <w:rPr>
          <w:rFonts w:asciiTheme="majorHAnsi" w:hAnsiTheme="majorHAnsi" w:cstheme="majorHAnsi"/>
          <w:sz w:val="24"/>
          <w:lang w:val="es-CL" w:eastAsia="es-CL"/>
        </w:rPr>
        <w:t>PÁRRAFO 8: SECRETARÍA MUNICIPAL</w:t>
      </w:r>
    </w:p>
    <w:p w:rsidRPr="00264DAE" w:rsidR="00A82313" w:rsidP="00D74FFB" w:rsidRDefault="00A82313" w14:paraId="166D0A31" w14:textId="77777777">
      <w:pPr>
        <w:pStyle w:val="Subttulo2"/>
        <w:spacing w:line="360" w:lineRule="auto"/>
        <w:jc w:val="center"/>
        <w:rPr>
          <w:rFonts w:asciiTheme="majorHAnsi" w:hAnsiTheme="majorHAnsi" w:cstheme="majorHAnsi"/>
          <w:sz w:val="24"/>
          <w:lang w:val="es-CL" w:eastAsia="es-CL"/>
        </w:rPr>
      </w:pPr>
    </w:p>
    <w:p w:rsidRPr="00264DAE" w:rsidR="00F4383B" w:rsidP="00D74FFB" w:rsidRDefault="00F4383B" w14:paraId="7395F740" w14:textId="4E43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lang w:eastAsia="es-CL"/>
        </w:rPr>
      </w:pPr>
      <w:r w:rsidRPr="00264DAE">
        <w:rPr>
          <w:rFonts w:eastAsia="Times New Roman" w:asciiTheme="majorHAnsi" w:hAnsiTheme="majorHAnsi" w:cstheme="majorHAnsi"/>
          <w:b/>
          <w:bCs/>
          <w:color w:val="000000"/>
          <w:lang w:eastAsia="es-CL"/>
        </w:rPr>
        <w:t>ARTÍCULO</w:t>
      </w:r>
      <w:r w:rsidRPr="00264DAE" w:rsidR="00DB37EF">
        <w:rPr>
          <w:rFonts w:eastAsia="Times New Roman" w:asciiTheme="majorHAnsi" w:hAnsiTheme="majorHAnsi" w:cstheme="majorHAnsi"/>
          <w:b/>
          <w:bCs/>
          <w:color w:val="000000"/>
          <w:lang w:eastAsia="es-CL"/>
        </w:rPr>
        <w:t xml:space="preserve"> 22</w:t>
      </w:r>
      <w:r w:rsidRPr="00264DAE">
        <w:rPr>
          <w:rFonts w:eastAsia="Times New Roman" w:asciiTheme="majorHAnsi" w:hAnsiTheme="majorHAnsi" w:cstheme="majorHAnsi"/>
          <w:b/>
          <w:bCs/>
          <w:color w:val="000000"/>
          <w:lang w:eastAsia="es-CL"/>
        </w:rPr>
        <w:t xml:space="preserve">: SECRETARÍA MUNICIPAL. </w:t>
      </w:r>
    </w:p>
    <w:p w:rsidR="00775F37" w:rsidP="00D74FFB" w:rsidRDefault="68EA4CC3" w14:paraId="01915EE1" w14:textId="10382A5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Se desempeñará como ministro de fe en las sesiones ordinarias del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a solicitud de la Secretaría Ejecutiva y, asimismo, tendrá un rol fundamental en el proceso eleccionario de los(as) consejeros(as), tal como se indica en </w:t>
      </w:r>
      <w:r w:rsidRPr="00A82313">
        <w:rPr>
          <w:rFonts w:eastAsia="Times New Roman" w:asciiTheme="majorHAnsi" w:hAnsiTheme="majorHAnsi" w:cstheme="majorHAnsi"/>
          <w:color w:val="000000" w:themeColor="text1"/>
          <w:lang w:eastAsia="es-CL"/>
        </w:rPr>
        <w:t>el Título III de</w:t>
      </w:r>
      <w:r w:rsidR="006225C4">
        <w:rPr>
          <w:rFonts w:eastAsia="Times New Roman" w:asciiTheme="majorHAnsi" w:hAnsiTheme="majorHAnsi" w:cstheme="majorHAnsi"/>
          <w:color w:val="000000" w:themeColor="text1"/>
          <w:lang w:eastAsia="es-CL"/>
        </w:rPr>
        <w:t xml:space="preserve"> la</w:t>
      </w:r>
      <w:r w:rsidRPr="00264DAE">
        <w:rPr>
          <w:rFonts w:eastAsia="Times New Roman" w:asciiTheme="majorHAnsi" w:hAnsiTheme="majorHAnsi" w:cstheme="majorHAnsi"/>
          <w:color w:val="000000" w:themeColor="text1"/>
          <w:lang w:eastAsia="es-CL"/>
        </w:rPr>
        <w:t xml:space="preserve"> presente </w:t>
      </w:r>
      <w:r w:rsidR="006225C4">
        <w:rPr>
          <w:rFonts w:eastAsia="Times New Roman" w:asciiTheme="majorHAnsi" w:hAnsiTheme="majorHAnsi" w:cstheme="majorHAnsi"/>
          <w:color w:val="000000" w:themeColor="text1"/>
          <w:lang w:eastAsia="es-CL"/>
        </w:rPr>
        <w:t>ordenanza</w:t>
      </w:r>
      <w:r w:rsidRPr="00264DAE">
        <w:rPr>
          <w:rFonts w:eastAsia="Times New Roman" w:asciiTheme="majorHAnsi" w:hAnsiTheme="majorHAnsi" w:cstheme="majorHAnsi"/>
          <w:color w:val="000000" w:themeColor="text1"/>
          <w:lang w:eastAsia="es-CL"/>
        </w:rPr>
        <w:t xml:space="preserve">. </w:t>
      </w:r>
      <w:r w:rsidR="005F65F1">
        <w:rPr>
          <w:rFonts w:eastAsia="Times New Roman" w:asciiTheme="majorHAnsi" w:hAnsiTheme="majorHAnsi" w:cstheme="majorHAnsi"/>
          <w:color w:val="000000" w:themeColor="text1"/>
          <w:lang w:eastAsia="es-CL"/>
        </w:rPr>
        <w:t>Estará a cargo de redacta</w:t>
      </w:r>
      <w:r w:rsidR="00B266B7">
        <w:rPr>
          <w:rFonts w:eastAsia="Times New Roman" w:asciiTheme="majorHAnsi" w:hAnsiTheme="majorHAnsi" w:cstheme="majorHAnsi"/>
          <w:color w:val="000000" w:themeColor="text1"/>
          <w:lang w:eastAsia="es-CL"/>
        </w:rPr>
        <w:t>r y suscribi</w:t>
      </w:r>
      <w:r w:rsidR="005F65F1">
        <w:rPr>
          <w:rFonts w:eastAsia="Times New Roman" w:asciiTheme="majorHAnsi" w:hAnsiTheme="majorHAnsi" w:cstheme="majorHAnsi"/>
          <w:color w:val="000000" w:themeColor="text1"/>
          <w:lang w:eastAsia="es-CL"/>
        </w:rPr>
        <w:t xml:space="preserve">r las actas de las sesiones ordinarias y extraordinarias del Consejo, previa solicitud de la Secretaría Ejecutiva. </w:t>
      </w:r>
    </w:p>
    <w:p w:rsidRPr="00264DAE" w:rsidR="00B266B7" w:rsidP="00D74FFB" w:rsidRDefault="00B266B7" w14:paraId="3DB9D2A5"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p>
    <w:p w:rsidRPr="00264DAE" w:rsidR="00775F37" w:rsidP="00D74FFB" w:rsidRDefault="00775F37" w14:paraId="7CC90AD5"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highlight w:val="yellow"/>
          <w:lang w:eastAsia="es-CL"/>
        </w:rPr>
      </w:pPr>
    </w:p>
    <w:p w:rsidR="00315FB7" w:rsidP="00D74FFB" w:rsidRDefault="00315FB7" w14:paraId="0FF74AD9" w14:textId="4AD75396">
      <w:pPr>
        <w:pStyle w:val="Subttulo2"/>
        <w:spacing w:line="360" w:lineRule="auto"/>
        <w:jc w:val="center"/>
        <w:rPr>
          <w:rFonts w:asciiTheme="majorHAnsi" w:hAnsiTheme="majorHAnsi" w:cstheme="majorHAnsi"/>
          <w:sz w:val="24"/>
          <w:lang w:val="es-CL" w:eastAsia="es-CL"/>
        </w:rPr>
      </w:pPr>
      <w:r w:rsidRPr="00264DAE">
        <w:rPr>
          <w:rFonts w:asciiTheme="majorHAnsi" w:hAnsiTheme="majorHAnsi" w:cstheme="majorHAnsi"/>
          <w:sz w:val="24"/>
          <w:lang w:val="es-CL" w:eastAsia="es-CL"/>
        </w:rPr>
        <w:t xml:space="preserve">PÁRRAFO 9: DEL </w:t>
      </w:r>
      <w:r w:rsidR="00EC79A9">
        <w:rPr>
          <w:rFonts w:asciiTheme="majorHAnsi" w:hAnsiTheme="majorHAnsi" w:cstheme="majorHAnsi"/>
          <w:sz w:val="24"/>
          <w:lang w:val="es-CL" w:eastAsia="es-CL"/>
        </w:rPr>
        <w:t>PRESIDENTE</w:t>
      </w:r>
      <w:r w:rsidRPr="00264DAE">
        <w:rPr>
          <w:rFonts w:asciiTheme="majorHAnsi" w:hAnsiTheme="majorHAnsi" w:cstheme="majorHAnsi"/>
          <w:sz w:val="24"/>
          <w:lang w:val="es-CL" w:eastAsia="es-CL"/>
        </w:rPr>
        <w:t xml:space="preserve"> DEL </w:t>
      </w:r>
      <w:r w:rsidR="00ED6D45">
        <w:rPr>
          <w:rFonts w:asciiTheme="majorHAnsi" w:hAnsiTheme="majorHAnsi" w:cstheme="majorHAnsi"/>
          <w:sz w:val="24"/>
          <w:lang w:val="es-CL" w:eastAsia="es-CL"/>
        </w:rPr>
        <w:t>CONSEJO</w:t>
      </w:r>
      <w:r w:rsidRPr="00264DAE">
        <w:rPr>
          <w:rFonts w:asciiTheme="majorHAnsi" w:hAnsiTheme="majorHAnsi" w:cstheme="majorHAnsi"/>
          <w:sz w:val="24"/>
          <w:lang w:val="es-CL" w:eastAsia="es-CL"/>
        </w:rPr>
        <w:t xml:space="preserve"> Y SUS ATRIBUCIONES.</w:t>
      </w:r>
    </w:p>
    <w:p w:rsidRPr="00264DAE" w:rsidR="00A82313" w:rsidP="00D74FFB" w:rsidRDefault="00A82313" w14:paraId="31E01FF3" w14:textId="77777777">
      <w:pPr>
        <w:pStyle w:val="Subttulo2"/>
        <w:spacing w:line="360" w:lineRule="auto"/>
        <w:jc w:val="center"/>
        <w:rPr>
          <w:rFonts w:asciiTheme="majorHAnsi" w:hAnsiTheme="majorHAnsi" w:cstheme="majorHAnsi"/>
          <w:sz w:val="24"/>
          <w:lang w:val="es-CL" w:eastAsia="es-CL"/>
        </w:rPr>
      </w:pPr>
    </w:p>
    <w:p w:rsidRPr="00264DAE" w:rsidR="00315FB7" w:rsidP="00D74FFB" w:rsidRDefault="00315FB7" w14:paraId="1CFF0F39" w14:textId="6E6B2D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lang w:eastAsia="es-CL"/>
        </w:rPr>
      </w:pPr>
      <w:r w:rsidRPr="0026032F">
        <w:rPr>
          <w:rFonts w:asciiTheme="majorHAnsi" w:hAnsiTheme="majorHAnsi" w:cstheme="majorHAnsi"/>
          <w:b/>
          <w:bCs/>
        </w:rPr>
        <w:t xml:space="preserve">ARTÍCULO </w:t>
      </w:r>
      <w:r w:rsidRPr="0026032F" w:rsidR="00DB37EF">
        <w:rPr>
          <w:rFonts w:asciiTheme="majorHAnsi" w:hAnsiTheme="majorHAnsi" w:cstheme="majorHAnsi"/>
          <w:b/>
          <w:bCs/>
        </w:rPr>
        <w:t>23</w:t>
      </w:r>
      <w:r w:rsidRPr="0026032F">
        <w:rPr>
          <w:rFonts w:asciiTheme="majorHAnsi" w:hAnsiTheme="majorHAnsi" w:cstheme="majorHAnsi"/>
          <w:b/>
          <w:bCs/>
        </w:rPr>
        <w:t>:</w:t>
      </w:r>
      <w:r w:rsidRPr="0026032F">
        <w:rPr>
          <w:rFonts w:eastAsia="Times New Roman" w:asciiTheme="majorHAnsi" w:hAnsiTheme="majorHAnsi" w:cstheme="majorHAnsi"/>
          <w:b/>
          <w:bCs/>
          <w:color w:val="000000"/>
          <w:lang w:eastAsia="es-CL"/>
        </w:rPr>
        <w:t xml:space="preserve"> </w:t>
      </w:r>
      <w:r w:rsidR="00EC79A9">
        <w:rPr>
          <w:rFonts w:eastAsia="Times New Roman" w:asciiTheme="majorHAnsi" w:hAnsiTheme="majorHAnsi" w:cstheme="majorHAnsi"/>
          <w:b/>
          <w:bCs/>
          <w:color w:val="000000"/>
          <w:lang w:eastAsia="es-CL"/>
        </w:rPr>
        <w:t>PRESIDENTE</w:t>
      </w:r>
      <w:r w:rsidRPr="0026032F">
        <w:rPr>
          <w:rFonts w:eastAsia="Times New Roman" w:asciiTheme="majorHAnsi" w:hAnsiTheme="majorHAnsi" w:cstheme="majorHAnsi"/>
          <w:b/>
          <w:bCs/>
          <w:color w:val="000000"/>
          <w:lang w:eastAsia="es-CL"/>
        </w:rPr>
        <w:t xml:space="preserve"> DEL </w:t>
      </w:r>
      <w:r w:rsidR="00ED6D45">
        <w:rPr>
          <w:rFonts w:eastAsia="Times New Roman" w:asciiTheme="majorHAnsi" w:hAnsiTheme="majorHAnsi" w:cstheme="majorHAnsi"/>
          <w:b/>
          <w:bCs/>
          <w:color w:val="000000"/>
          <w:lang w:eastAsia="es-CL"/>
        </w:rPr>
        <w:t>CONSEJO</w:t>
      </w:r>
      <w:r w:rsidRPr="0026032F">
        <w:rPr>
          <w:rFonts w:eastAsia="Times New Roman" w:asciiTheme="majorHAnsi" w:hAnsiTheme="majorHAnsi" w:cstheme="majorHAnsi"/>
          <w:b/>
          <w:bCs/>
          <w:color w:val="000000"/>
          <w:lang w:eastAsia="es-CL"/>
        </w:rPr>
        <w:t>.</w:t>
      </w:r>
      <w:r w:rsidRPr="00264DAE">
        <w:rPr>
          <w:rFonts w:eastAsia="Times New Roman" w:asciiTheme="majorHAnsi" w:hAnsiTheme="majorHAnsi" w:cstheme="majorHAnsi"/>
          <w:b/>
          <w:bCs/>
          <w:color w:val="000000"/>
          <w:lang w:eastAsia="es-CL"/>
        </w:rPr>
        <w:t xml:space="preserve"> </w:t>
      </w:r>
    </w:p>
    <w:p w:rsidR="00315FB7" w:rsidP="00D74FFB" w:rsidRDefault="00315FB7" w14:paraId="72F12DC4" w14:textId="218E7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Detenta el cargo de </w:t>
      </w:r>
      <w:r w:rsidR="00EC79A9">
        <w:rPr>
          <w:rFonts w:eastAsia="Times New Roman" w:asciiTheme="majorHAnsi" w:hAnsiTheme="majorHAnsi" w:cstheme="majorHAnsi"/>
          <w:color w:val="000000"/>
          <w:lang w:eastAsia="es-CL"/>
        </w:rPr>
        <w:t>presidente</w:t>
      </w:r>
      <w:r w:rsidRPr="00264DAE">
        <w:rPr>
          <w:rFonts w:eastAsia="Times New Roman" w:asciiTheme="majorHAnsi" w:hAnsiTheme="majorHAnsi" w:cstheme="majorHAnsi"/>
          <w:color w:val="000000"/>
          <w:lang w:eastAsia="es-CL"/>
        </w:rPr>
        <w:t xml:space="preserve">(a)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la alcaldesa o alcalde de la comuna de Maipú. </w:t>
      </w:r>
    </w:p>
    <w:p w:rsidRPr="00264DAE" w:rsidR="00A82313" w:rsidP="00D74FFB" w:rsidRDefault="00A82313" w14:paraId="06DC14AA"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p>
    <w:p w:rsidRPr="00264DAE" w:rsidR="00315FB7" w:rsidP="00D74FFB" w:rsidRDefault="00315FB7" w14:paraId="2EB51936" w14:textId="3549E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lang w:eastAsia="es-CL"/>
        </w:rPr>
      </w:pPr>
      <w:r w:rsidRPr="0026032F">
        <w:rPr>
          <w:rFonts w:asciiTheme="majorHAnsi" w:hAnsiTheme="majorHAnsi" w:cstheme="majorHAnsi"/>
          <w:b/>
          <w:bCs/>
        </w:rPr>
        <w:t xml:space="preserve">ARTÍCULO </w:t>
      </w:r>
      <w:r w:rsidRPr="0026032F" w:rsidR="00DB37EF">
        <w:rPr>
          <w:rFonts w:asciiTheme="majorHAnsi" w:hAnsiTheme="majorHAnsi" w:cstheme="majorHAnsi"/>
          <w:b/>
          <w:bCs/>
        </w:rPr>
        <w:t>24</w:t>
      </w:r>
      <w:r w:rsidRPr="0026032F">
        <w:rPr>
          <w:rFonts w:eastAsia="Times New Roman" w:asciiTheme="majorHAnsi" w:hAnsiTheme="majorHAnsi" w:cstheme="majorHAnsi"/>
          <w:b/>
          <w:bCs/>
          <w:color w:val="000000"/>
          <w:lang w:eastAsia="es-CL"/>
        </w:rPr>
        <w:t xml:space="preserve">: FUNCIONES DEL </w:t>
      </w:r>
      <w:r w:rsidR="00EC79A9">
        <w:rPr>
          <w:rFonts w:eastAsia="Times New Roman" w:asciiTheme="majorHAnsi" w:hAnsiTheme="majorHAnsi" w:cstheme="majorHAnsi"/>
          <w:b/>
          <w:bCs/>
          <w:color w:val="000000"/>
          <w:lang w:eastAsia="es-CL"/>
        </w:rPr>
        <w:t>PRESIDENTE</w:t>
      </w:r>
      <w:r w:rsidRPr="0026032F">
        <w:rPr>
          <w:rFonts w:eastAsia="Times New Roman" w:asciiTheme="majorHAnsi" w:hAnsiTheme="majorHAnsi" w:cstheme="majorHAnsi"/>
          <w:b/>
          <w:bCs/>
          <w:color w:val="000000"/>
          <w:lang w:eastAsia="es-CL"/>
        </w:rPr>
        <w:t>.</w:t>
      </w:r>
    </w:p>
    <w:p w:rsidRPr="00264DAE" w:rsidR="00315FB7" w:rsidP="00D74FFB" w:rsidRDefault="00315FB7" w14:paraId="7494EF73" w14:textId="018090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Al </w:t>
      </w:r>
      <w:r w:rsidR="00EC79A9">
        <w:rPr>
          <w:rFonts w:eastAsia="Times New Roman" w:asciiTheme="majorHAnsi" w:hAnsiTheme="majorHAnsi" w:cstheme="majorHAnsi"/>
          <w:color w:val="000000"/>
          <w:lang w:eastAsia="es-CL"/>
        </w:rPr>
        <w:t>presidente</w:t>
      </w:r>
      <w:r w:rsidRPr="00264DAE">
        <w:rPr>
          <w:rFonts w:eastAsia="Times New Roman" w:asciiTheme="majorHAnsi" w:hAnsiTheme="majorHAnsi" w:cstheme="majorHAnsi"/>
          <w:color w:val="000000"/>
          <w:lang w:eastAsia="es-CL"/>
        </w:rPr>
        <w:t xml:space="preserve">(a)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le corresponderán las siguientes funciones:</w:t>
      </w:r>
    </w:p>
    <w:p w:rsidRPr="00264DAE" w:rsidR="00315FB7" w:rsidP="005577CA" w:rsidRDefault="00315FB7" w14:paraId="10B30FE2" w14:textId="591F1817">
      <w:pPr>
        <w:pStyle w:val="Prrafodelista"/>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Convocar al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a sesiones ordinarias y extraordinarias cuando proceda, con apoyo de la Secretaría Ejecutiva.</w:t>
      </w:r>
    </w:p>
    <w:p w:rsidRPr="00264DAE" w:rsidR="00315FB7" w:rsidP="005577CA" w:rsidRDefault="00315FB7" w14:paraId="40750361" w14:textId="77777777">
      <w:pPr>
        <w:pStyle w:val="Prrafodelista"/>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Abrir, suspender y levantar las sesiones.</w:t>
      </w:r>
    </w:p>
    <w:p w:rsidRPr="00264DAE" w:rsidR="00315FB7" w:rsidP="005577CA" w:rsidRDefault="00315FB7" w14:paraId="640F7581" w14:textId="77777777">
      <w:pPr>
        <w:pStyle w:val="Prrafodelista"/>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Presidir las sesiones y dirigir los debates.</w:t>
      </w:r>
    </w:p>
    <w:p w:rsidRPr="00264DAE" w:rsidR="00315FB7" w:rsidP="005577CA" w:rsidRDefault="00315FB7" w14:paraId="401BCAD4" w14:textId="5D43EDA6">
      <w:pPr>
        <w:pStyle w:val="Prrafodelista"/>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Llamar al orden al consejero que se desvíe de la cuestión en examen.</w:t>
      </w:r>
    </w:p>
    <w:p w:rsidR="005577CA" w:rsidP="005577CA" w:rsidRDefault="00315FB7" w14:paraId="46518851" w14:textId="77777777">
      <w:pPr>
        <w:pStyle w:val="Prrafodelista"/>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Ordenar que se reciba la votación pertinente, fijar su orden y proclamar las decisiones del </w:t>
      </w:r>
      <w:r w:rsidR="00ED6D45">
        <w:rPr>
          <w:rFonts w:eastAsia="Times New Roman" w:asciiTheme="majorHAnsi" w:hAnsiTheme="majorHAnsi" w:cstheme="majorHAnsi"/>
          <w:color w:val="000000"/>
          <w:lang w:eastAsia="es-CL"/>
        </w:rPr>
        <w:t>Consejo</w:t>
      </w:r>
      <w:r w:rsidR="005577CA">
        <w:rPr>
          <w:rFonts w:eastAsia="Times New Roman" w:asciiTheme="majorHAnsi" w:hAnsiTheme="majorHAnsi" w:cstheme="majorHAnsi"/>
          <w:color w:val="000000"/>
          <w:lang w:eastAsia="es-CL"/>
        </w:rPr>
        <w:t>.</w:t>
      </w:r>
    </w:p>
    <w:p w:rsidRPr="005577CA" w:rsidR="005577CA" w:rsidP="005577CA" w:rsidRDefault="00315FB7" w14:paraId="41B11F0E" w14:textId="43704D47">
      <w:pPr>
        <w:pStyle w:val="Prrafodelista"/>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5577CA">
        <w:rPr>
          <w:rFonts w:eastAsia="Times New Roman" w:asciiTheme="majorHAnsi" w:hAnsiTheme="majorHAnsi" w:cstheme="majorHAnsi"/>
          <w:color w:val="000000"/>
          <w:lang w:eastAsia="es-CL"/>
        </w:rPr>
        <w:t>Mantener el orden del recinto donde se sesiona.</w:t>
      </w:r>
    </w:p>
    <w:p w:rsidR="005577CA" w:rsidP="005577CA" w:rsidRDefault="00DD5AA2" w14:paraId="44DB3E92" w14:textId="7C436CC8">
      <w:pPr>
        <w:pStyle w:val="Prrafodelista"/>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DD5AA2">
        <w:rPr>
          <w:rFonts w:eastAsia="Times New Roman" w:asciiTheme="majorHAnsi" w:hAnsiTheme="majorHAnsi" w:cstheme="majorHAnsi"/>
          <w:color w:val="000000"/>
          <w:lang w:eastAsia="es-CL"/>
        </w:rPr>
        <w:lastRenderedPageBreak/>
        <w:t>Fijar los puntos que serán tratados en la siguiente sesión</w:t>
      </w:r>
    </w:p>
    <w:p w:rsidRPr="00F21199" w:rsidR="005577CA" w:rsidP="005577CA" w:rsidRDefault="005577CA" w14:paraId="041E70A9" w14:textId="428AD5A4">
      <w:pPr>
        <w:pStyle w:val="Prrafodelista"/>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F21199">
        <w:rPr>
          <w:rFonts w:eastAsia="Times New Roman" w:asciiTheme="majorHAnsi" w:hAnsiTheme="majorHAnsi" w:cstheme="majorHAnsi"/>
          <w:color w:val="000000"/>
          <w:lang w:eastAsia="es-CL"/>
        </w:rPr>
        <w:t>Ejercer el voto dirimente en aquellas votaciones que den como resultado empate tras una segunda votación.</w:t>
      </w:r>
    </w:p>
    <w:p w:rsidRPr="00264DAE" w:rsidR="00315FB7" w:rsidP="00D74FFB" w:rsidRDefault="00315FB7" w14:paraId="312528BD" w14:textId="77777777">
      <w:pPr>
        <w:spacing w:line="360" w:lineRule="auto"/>
        <w:jc w:val="both"/>
        <w:rPr>
          <w:rFonts w:asciiTheme="majorHAnsi" w:hAnsiTheme="majorHAnsi" w:cstheme="majorHAnsi"/>
          <w:lang w:eastAsia="es-CL"/>
        </w:rPr>
      </w:pPr>
    </w:p>
    <w:p w:rsidRPr="00264DAE" w:rsidR="00315FB7" w:rsidP="00D74FFB" w:rsidRDefault="00315FB7" w14:paraId="7998A955" w14:textId="27033EA5">
      <w:pPr>
        <w:spacing w:line="360" w:lineRule="auto"/>
        <w:jc w:val="both"/>
        <w:rPr>
          <w:rFonts w:asciiTheme="majorHAnsi" w:hAnsiTheme="majorHAnsi" w:cstheme="majorHAnsi"/>
          <w:b/>
          <w:bCs/>
          <w:lang w:eastAsia="es-CL"/>
        </w:rPr>
      </w:pPr>
      <w:r w:rsidRPr="00264DAE">
        <w:rPr>
          <w:rFonts w:asciiTheme="majorHAnsi" w:hAnsiTheme="majorHAnsi" w:cstheme="majorHAnsi"/>
          <w:b/>
          <w:bCs/>
        </w:rPr>
        <w:t xml:space="preserve">ARTÍCULO </w:t>
      </w:r>
      <w:r w:rsidRPr="00264DAE" w:rsidR="00DB37EF">
        <w:rPr>
          <w:rFonts w:asciiTheme="majorHAnsi" w:hAnsiTheme="majorHAnsi" w:cstheme="majorHAnsi"/>
          <w:b/>
          <w:bCs/>
        </w:rPr>
        <w:t>2</w:t>
      </w:r>
      <w:r w:rsidRPr="00264DAE" w:rsidR="004B6F0A">
        <w:rPr>
          <w:rFonts w:asciiTheme="majorHAnsi" w:hAnsiTheme="majorHAnsi" w:cstheme="majorHAnsi"/>
          <w:b/>
          <w:bCs/>
        </w:rPr>
        <w:t>5</w:t>
      </w:r>
      <w:r w:rsidRPr="00264DAE">
        <w:rPr>
          <w:rFonts w:asciiTheme="majorHAnsi" w:hAnsiTheme="majorHAnsi" w:cstheme="majorHAnsi"/>
          <w:b/>
          <w:bCs/>
        </w:rPr>
        <w:t>:</w:t>
      </w:r>
      <w:r w:rsidRPr="00264DAE">
        <w:rPr>
          <w:rFonts w:asciiTheme="majorHAnsi" w:hAnsiTheme="majorHAnsi" w:cstheme="majorHAnsi"/>
          <w:b/>
          <w:bCs/>
          <w:lang w:eastAsia="es-CL"/>
        </w:rPr>
        <w:t xml:space="preserve"> CESACIÓN EN EL CARGO. </w:t>
      </w:r>
    </w:p>
    <w:p w:rsidRPr="00264DAE" w:rsidR="00315FB7" w:rsidP="00D74FFB" w:rsidRDefault="00315FB7" w14:paraId="70A51770" w14:textId="1200D672">
      <w:pPr>
        <w:spacing w:line="360" w:lineRule="auto"/>
        <w:jc w:val="both"/>
        <w:rPr>
          <w:rFonts w:asciiTheme="majorHAnsi" w:hAnsiTheme="majorHAnsi" w:cstheme="majorHAnsi"/>
          <w:lang w:eastAsia="es-CL"/>
        </w:rPr>
      </w:pPr>
      <w:r w:rsidRPr="00264DAE">
        <w:rPr>
          <w:rFonts w:asciiTheme="majorHAnsi" w:hAnsiTheme="majorHAnsi" w:cstheme="majorHAnsi"/>
          <w:lang w:eastAsia="es-CL"/>
        </w:rPr>
        <w:t xml:space="preserve">El alcalde o alcaldesa cesará en su cargo de </w:t>
      </w:r>
      <w:r w:rsidR="00EC79A9">
        <w:rPr>
          <w:rFonts w:asciiTheme="majorHAnsi" w:hAnsiTheme="majorHAnsi" w:cstheme="majorHAnsi"/>
          <w:lang w:eastAsia="es-CL"/>
        </w:rPr>
        <w:t>presidente</w:t>
      </w:r>
      <w:r w:rsidRPr="00264DAE">
        <w:rPr>
          <w:rFonts w:asciiTheme="majorHAnsi" w:hAnsiTheme="majorHAnsi" w:cstheme="majorHAnsi"/>
          <w:lang w:eastAsia="es-CL"/>
        </w:rPr>
        <w:t xml:space="preserve">(a) del </w:t>
      </w:r>
      <w:r w:rsidR="00ED6D45">
        <w:rPr>
          <w:rFonts w:asciiTheme="majorHAnsi" w:hAnsiTheme="majorHAnsi" w:cstheme="majorHAnsi"/>
          <w:lang w:eastAsia="es-CL"/>
        </w:rPr>
        <w:t>Consejo</w:t>
      </w:r>
      <w:r w:rsidRPr="00264DAE">
        <w:rPr>
          <w:rFonts w:asciiTheme="majorHAnsi" w:hAnsiTheme="majorHAnsi" w:cstheme="majorHAnsi"/>
          <w:lang w:eastAsia="es-CL"/>
        </w:rPr>
        <w:t xml:space="preserve"> de acuerdo con lo establecido en el artículo 60 de la Ley Orgánica Constitucional de Municipalidades y/o sus modificaciones. </w:t>
      </w:r>
    </w:p>
    <w:p w:rsidRPr="00264DAE" w:rsidR="004B6F0A" w:rsidP="00D74FFB" w:rsidRDefault="004B6F0A" w14:paraId="322169E0" w14:textId="77777777">
      <w:pPr>
        <w:spacing w:line="360" w:lineRule="auto"/>
        <w:jc w:val="both"/>
        <w:rPr>
          <w:rFonts w:asciiTheme="majorHAnsi" w:hAnsiTheme="majorHAnsi" w:cstheme="majorHAnsi"/>
          <w:lang w:eastAsia="es-CL"/>
        </w:rPr>
      </w:pPr>
    </w:p>
    <w:p w:rsidR="00315FB7" w:rsidP="00D74FFB" w:rsidRDefault="00315FB7" w14:paraId="00CC113C" w14:textId="41F26318">
      <w:pPr>
        <w:pStyle w:val="Subttulo2"/>
        <w:spacing w:line="360" w:lineRule="auto"/>
        <w:jc w:val="center"/>
        <w:rPr>
          <w:rFonts w:asciiTheme="majorHAnsi" w:hAnsiTheme="majorHAnsi" w:cstheme="majorHAnsi"/>
          <w:sz w:val="24"/>
          <w:lang w:val="es-CL" w:eastAsia="es-CL"/>
        </w:rPr>
      </w:pPr>
      <w:r w:rsidRPr="00264DAE">
        <w:rPr>
          <w:rFonts w:asciiTheme="majorHAnsi" w:hAnsiTheme="majorHAnsi" w:cstheme="majorHAnsi"/>
          <w:sz w:val="24"/>
          <w:lang w:val="es-CL" w:eastAsia="es-CL"/>
        </w:rPr>
        <w:t xml:space="preserve">PÁRRAFO </w:t>
      </w:r>
      <w:r w:rsidRPr="00264DAE" w:rsidR="008D7B06">
        <w:rPr>
          <w:rFonts w:asciiTheme="majorHAnsi" w:hAnsiTheme="majorHAnsi" w:cstheme="majorHAnsi"/>
          <w:sz w:val="24"/>
          <w:lang w:val="es-CL" w:eastAsia="es-CL"/>
        </w:rPr>
        <w:t>10</w:t>
      </w:r>
      <w:r w:rsidRPr="00264DAE">
        <w:rPr>
          <w:rFonts w:asciiTheme="majorHAnsi" w:hAnsiTheme="majorHAnsi" w:cstheme="majorHAnsi"/>
          <w:sz w:val="24"/>
          <w:lang w:val="es-CL" w:eastAsia="es-CL"/>
        </w:rPr>
        <w:t>: VICE</w:t>
      </w:r>
      <w:r w:rsidR="00EC79A9">
        <w:rPr>
          <w:rFonts w:asciiTheme="majorHAnsi" w:hAnsiTheme="majorHAnsi" w:cstheme="majorHAnsi"/>
          <w:sz w:val="24"/>
          <w:lang w:val="es-CL" w:eastAsia="es-CL"/>
        </w:rPr>
        <w:t>PRESIDENTE</w:t>
      </w:r>
      <w:r w:rsidRPr="00264DAE">
        <w:rPr>
          <w:rFonts w:asciiTheme="majorHAnsi" w:hAnsiTheme="majorHAnsi" w:cstheme="majorHAnsi"/>
          <w:sz w:val="24"/>
          <w:lang w:val="es-CL" w:eastAsia="es-CL"/>
        </w:rPr>
        <w:t xml:space="preserve">(A) DEL </w:t>
      </w:r>
      <w:r w:rsidR="00ED6D45">
        <w:rPr>
          <w:rFonts w:asciiTheme="majorHAnsi" w:hAnsiTheme="majorHAnsi" w:cstheme="majorHAnsi"/>
          <w:sz w:val="24"/>
          <w:lang w:val="es-CL" w:eastAsia="es-CL"/>
        </w:rPr>
        <w:t>CONSEJO</w:t>
      </w:r>
      <w:r w:rsidRPr="00264DAE">
        <w:rPr>
          <w:rFonts w:asciiTheme="majorHAnsi" w:hAnsiTheme="majorHAnsi" w:cstheme="majorHAnsi"/>
          <w:sz w:val="24"/>
          <w:lang w:val="es-CL" w:eastAsia="es-CL"/>
        </w:rPr>
        <w:t xml:space="preserve"> Y SUS ATRIBUCIONES.</w:t>
      </w:r>
    </w:p>
    <w:p w:rsidRPr="00264DAE" w:rsidR="00A82313" w:rsidP="00D74FFB" w:rsidRDefault="00A82313" w14:paraId="270BA5FA" w14:textId="77777777">
      <w:pPr>
        <w:pStyle w:val="Subttulo2"/>
        <w:spacing w:line="360" w:lineRule="auto"/>
        <w:jc w:val="center"/>
        <w:rPr>
          <w:rFonts w:asciiTheme="majorHAnsi" w:hAnsiTheme="majorHAnsi" w:cstheme="majorHAnsi"/>
          <w:sz w:val="24"/>
          <w:lang w:val="es-CL" w:eastAsia="es-CL"/>
        </w:rPr>
      </w:pPr>
    </w:p>
    <w:p w:rsidRPr="00264DAE" w:rsidR="00315FB7" w:rsidP="00D74FFB" w:rsidRDefault="00315FB7" w14:paraId="2FBDEDDC" w14:textId="2D2150ED">
      <w:pPr>
        <w:spacing w:line="360" w:lineRule="auto"/>
        <w:jc w:val="both"/>
        <w:rPr>
          <w:rFonts w:asciiTheme="majorHAnsi" w:hAnsiTheme="majorHAnsi" w:cstheme="majorHAnsi"/>
          <w:b/>
          <w:bCs/>
        </w:rPr>
      </w:pPr>
      <w:r w:rsidRPr="00264DAE">
        <w:rPr>
          <w:rFonts w:asciiTheme="majorHAnsi" w:hAnsiTheme="majorHAnsi" w:cstheme="majorHAnsi"/>
          <w:b/>
          <w:bCs/>
        </w:rPr>
        <w:t xml:space="preserve">ARTÍCULO </w:t>
      </w:r>
      <w:r w:rsidRPr="00264DAE" w:rsidR="004B6F0A">
        <w:rPr>
          <w:rFonts w:asciiTheme="majorHAnsi" w:hAnsiTheme="majorHAnsi" w:cstheme="majorHAnsi"/>
          <w:b/>
          <w:bCs/>
        </w:rPr>
        <w:t>26</w:t>
      </w:r>
      <w:r w:rsidRPr="00264DAE">
        <w:rPr>
          <w:rFonts w:asciiTheme="majorHAnsi" w:hAnsiTheme="majorHAnsi" w:cstheme="majorHAnsi"/>
          <w:b/>
          <w:bCs/>
        </w:rPr>
        <w:t>: VICE</w:t>
      </w:r>
      <w:r w:rsidR="00EC79A9">
        <w:rPr>
          <w:rFonts w:asciiTheme="majorHAnsi" w:hAnsiTheme="majorHAnsi" w:cstheme="majorHAnsi"/>
          <w:b/>
          <w:bCs/>
        </w:rPr>
        <w:t>PRESIDENTE</w:t>
      </w:r>
      <w:r w:rsidRPr="00264DAE">
        <w:rPr>
          <w:rFonts w:asciiTheme="majorHAnsi" w:hAnsiTheme="majorHAnsi" w:cstheme="majorHAnsi"/>
          <w:b/>
          <w:bCs/>
        </w:rPr>
        <w:t xml:space="preserve">(A) DEL </w:t>
      </w:r>
      <w:r w:rsidR="00ED6D45">
        <w:rPr>
          <w:rFonts w:asciiTheme="majorHAnsi" w:hAnsiTheme="majorHAnsi" w:cstheme="majorHAnsi"/>
          <w:b/>
          <w:bCs/>
        </w:rPr>
        <w:t>CONSEJO</w:t>
      </w:r>
      <w:r w:rsidRPr="00264DAE">
        <w:rPr>
          <w:rFonts w:asciiTheme="majorHAnsi" w:hAnsiTheme="majorHAnsi" w:cstheme="majorHAnsi"/>
          <w:b/>
          <w:bCs/>
        </w:rPr>
        <w:t xml:space="preserve">. </w:t>
      </w:r>
    </w:p>
    <w:p w:rsidR="00F81534" w:rsidP="00D74FFB" w:rsidRDefault="68EA4CC3" w14:paraId="41A3B072" w14:textId="4831B5BE">
      <w:pPr>
        <w:spacing w:line="360" w:lineRule="auto"/>
        <w:jc w:val="both"/>
        <w:rPr>
          <w:rFonts w:asciiTheme="majorHAnsi" w:hAnsiTheme="majorHAnsi" w:cstheme="majorHAnsi"/>
        </w:rPr>
      </w:pPr>
      <w:r w:rsidRPr="00264DAE">
        <w:rPr>
          <w:rFonts w:asciiTheme="majorHAnsi" w:hAnsiTheme="majorHAnsi" w:cstheme="majorHAnsi"/>
        </w:rPr>
        <w:t>Desempeñará este cargo el(la) consejero(a) que sea electo por sus pares por</w:t>
      </w:r>
      <w:r w:rsidRPr="00264DAE">
        <w:rPr>
          <w:rFonts w:asciiTheme="majorHAnsi" w:hAnsiTheme="majorHAnsi" w:cstheme="majorHAnsi"/>
          <w:b/>
          <w:bCs/>
        </w:rPr>
        <w:t xml:space="preserve"> </w:t>
      </w:r>
      <w:r w:rsidRPr="00264DAE">
        <w:rPr>
          <w:rFonts w:asciiTheme="majorHAnsi" w:hAnsiTheme="majorHAnsi" w:cstheme="majorHAnsi"/>
        </w:rPr>
        <w:t>mayoría simple</w:t>
      </w:r>
      <w:r w:rsidRPr="00264DAE">
        <w:rPr>
          <w:rFonts w:asciiTheme="majorHAnsi" w:hAnsiTheme="majorHAnsi" w:cstheme="majorHAnsi"/>
          <w:b/>
          <w:bCs/>
        </w:rPr>
        <w:t xml:space="preserve"> </w:t>
      </w:r>
      <w:r w:rsidRPr="00264DAE">
        <w:rPr>
          <w:rFonts w:asciiTheme="majorHAnsi" w:hAnsiTheme="majorHAnsi" w:cstheme="majorHAnsi"/>
        </w:rPr>
        <w:t xml:space="preserve">en la primera sesión ordinaria del año, o en su defecto, </w:t>
      </w:r>
      <w:r w:rsidR="00A51D29">
        <w:rPr>
          <w:rFonts w:asciiTheme="majorHAnsi" w:hAnsiTheme="majorHAnsi" w:cstheme="majorHAnsi"/>
        </w:rPr>
        <w:t xml:space="preserve">por mayoría simple de los presentes podrán acordar que sea </w:t>
      </w:r>
      <w:r w:rsidRPr="00264DAE">
        <w:rPr>
          <w:rFonts w:asciiTheme="majorHAnsi" w:hAnsiTheme="majorHAnsi" w:cstheme="majorHAnsi"/>
        </w:rPr>
        <w:t xml:space="preserve">en la siguiente.  </w:t>
      </w:r>
    </w:p>
    <w:p w:rsidRPr="00A82313" w:rsidR="00A82313" w:rsidP="00D74FFB" w:rsidRDefault="00A82313" w14:paraId="6293971E" w14:textId="77777777">
      <w:pPr>
        <w:spacing w:line="360" w:lineRule="auto"/>
        <w:jc w:val="both"/>
        <w:rPr>
          <w:rFonts w:asciiTheme="majorHAnsi" w:hAnsiTheme="majorHAnsi" w:cstheme="majorHAnsi"/>
        </w:rPr>
      </w:pPr>
    </w:p>
    <w:p w:rsidRPr="00264DAE" w:rsidR="00315FB7" w:rsidP="00D74FFB" w:rsidRDefault="00315FB7" w14:paraId="45F5A94B" w14:textId="402E7721">
      <w:pPr>
        <w:spacing w:line="360" w:lineRule="auto"/>
        <w:jc w:val="both"/>
        <w:rPr>
          <w:rFonts w:asciiTheme="majorHAnsi" w:hAnsiTheme="majorHAnsi" w:cstheme="majorHAnsi"/>
          <w:b/>
          <w:bCs/>
          <w:lang w:eastAsia="es-CL"/>
        </w:rPr>
      </w:pPr>
      <w:r w:rsidRPr="00264DAE">
        <w:rPr>
          <w:rFonts w:asciiTheme="majorHAnsi" w:hAnsiTheme="majorHAnsi" w:cstheme="majorHAnsi"/>
          <w:b/>
          <w:bCs/>
        </w:rPr>
        <w:t xml:space="preserve">ARTÍCULO </w:t>
      </w:r>
      <w:r w:rsidRPr="00264DAE" w:rsidR="003C39E4">
        <w:rPr>
          <w:rFonts w:asciiTheme="majorHAnsi" w:hAnsiTheme="majorHAnsi" w:cstheme="majorHAnsi"/>
          <w:b/>
          <w:bCs/>
        </w:rPr>
        <w:t>27</w:t>
      </w:r>
      <w:r w:rsidRPr="00264DAE">
        <w:rPr>
          <w:rFonts w:asciiTheme="majorHAnsi" w:hAnsiTheme="majorHAnsi" w:cstheme="majorHAnsi"/>
          <w:b/>
          <w:bCs/>
        </w:rPr>
        <w:t xml:space="preserve">: </w:t>
      </w:r>
      <w:r w:rsidRPr="00264DAE">
        <w:rPr>
          <w:rFonts w:eastAsia="Times New Roman" w:asciiTheme="majorHAnsi" w:hAnsiTheme="majorHAnsi" w:cstheme="majorHAnsi"/>
          <w:b/>
          <w:bCs/>
          <w:lang w:eastAsia="es-CL"/>
        </w:rPr>
        <w:t>FUNCIONES</w:t>
      </w:r>
      <w:r w:rsidRPr="00264DAE">
        <w:rPr>
          <w:rFonts w:asciiTheme="majorHAnsi" w:hAnsiTheme="majorHAnsi" w:cstheme="majorHAnsi"/>
          <w:b/>
          <w:bCs/>
        </w:rPr>
        <w:t xml:space="preserve"> Y </w:t>
      </w:r>
      <w:r w:rsidRPr="00264DAE">
        <w:rPr>
          <w:rFonts w:asciiTheme="majorHAnsi" w:hAnsiTheme="majorHAnsi" w:cstheme="majorHAnsi"/>
          <w:b/>
          <w:bCs/>
          <w:lang w:eastAsia="es-CL"/>
        </w:rPr>
        <w:t>ATRIBUCIONES</w:t>
      </w:r>
      <w:r w:rsidRPr="00264DAE" w:rsidR="0015773D">
        <w:rPr>
          <w:rFonts w:asciiTheme="majorHAnsi" w:hAnsiTheme="majorHAnsi" w:cstheme="majorHAnsi"/>
          <w:b/>
          <w:bCs/>
          <w:lang w:eastAsia="es-CL"/>
        </w:rPr>
        <w:t xml:space="preserve"> DE VICE</w:t>
      </w:r>
      <w:r w:rsidR="00EC79A9">
        <w:rPr>
          <w:rFonts w:asciiTheme="majorHAnsi" w:hAnsiTheme="majorHAnsi" w:cstheme="majorHAnsi"/>
          <w:b/>
          <w:bCs/>
          <w:lang w:eastAsia="es-CL"/>
        </w:rPr>
        <w:t>PRESIDENTE</w:t>
      </w:r>
      <w:r w:rsidRPr="00264DAE" w:rsidR="0015773D">
        <w:rPr>
          <w:rFonts w:asciiTheme="majorHAnsi" w:hAnsiTheme="majorHAnsi" w:cstheme="majorHAnsi"/>
          <w:b/>
          <w:bCs/>
          <w:lang w:eastAsia="es-CL"/>
        </w:rPr>
        <w:t>(A)</w:t>
      </w:r>
    </w:p>
    <w:p w:rsidRPr="00264DAE" w:rsidR="00FF2DDA" w:rsidP="00D74FFB" w:rsidRDefault="003C39E4" w14:paraId="1DA9E2D9" w14:textId="755D2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asciiTheme="majorHAnsi" w:hAnsiTheme="majorHAnsi" w:cstheme="majorHAnsi"/>
          <w:lang w:eastAsia="es-CL"/>
        </w:rPr>
        <w:t xml:space="preserve">Al </w:t>
      </w:r>
      <w:r w:rsidRPr="00264DAE" w:rsidR="00FF2DDA">
        <w:rPr>
          <w:rFonts w:asciiTheme="majorHAnsi" w:hAnsiTheme="majorHAnsi" w:cstheme="majorHAnsi"/>
          <w:lang w:eastAsia="es-CL"/>
        </w:rPr>
        <w:t>vice</w:t>
      </w:r>
      <w:r w:rsidR="00EC79A9">
        <w:rPr>
          <w:rFonts w:asciiTheme="majorHAnsi" w:hAnsiTheme="majorHAnsi" w:cstheme="majorHAnsi"/>
          <w:lang w:eastAsia="es-CL"/>
        </w:rPr>
        <w:t>presidente</w:t>
      </w:r>
      <w:r w:rsidRPr="00264DAE" w:rsidR="00FF2DDA">
        <w:rPr>
          <w:rFonts w:asciiTheme="majorHAnsi" w:hAnsiTheme="majorHAnsi" w:cstheme="majorHAnsi"/>
          <w:lang w:eastAsia="es-CL"/>
        </w:rPr>
        <w:t>(a)</w:t>
      </w:r>
      <w:r w:rsidRPr="00264DAE" w:rsidR="00FF2DDA">
        <w:rPr>
          <w:rFonts w:asciiTheme="majorHAnsi" w:hAnsiTheme="majorHAnsi" w:cstheme="majorHAnsi"/>
          <w:b/>
          <w:bCs/>
          <w:lang w:eastAsia="es-CL"/>
        </w:rPr>
        <w:t xml:space="preserve"> </w:t>
      </w:r>
      <w:r w:rsidRPr="00264DAE" w:rsidR="00FF2DDA">
        <w:rPr>
          <w:rFonts w:eastAsia="Times New Roman" w:asciiTheme="majorHAnsi" w:hAnsiTheme="majorHAnsi" w:cstheme="majorHAnsi"/>
          <w:color w:val="000000"/>
          <w:lang w:eastAsia="es-CL"/>
        </w:rPr>
        <w:t>le corresponderán las siguientes funciones:</w:t>
      </w:r>
    </w:p>
    <w:p w:rsidRPr="00264DAE" w:rsidR="00905011" w:rsidP="00D74FFB" w:rsidRDefault="00905011" w14:paraId="1E22FAB1" w14:textId="1D93B570">
      <w:pPr>
        <w:pStyle w:val="Prrafodelista"/>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Presidir la sesión ordinaria o extraordinaria en caso de ausencia del(la) </w:t>
      </w:r>
      <w:r w:rsidR="00EC79A9">
        <w:rPr>
          <w:rFonts w:eastAsia="Times New Roman" w:asciiTheme="majorHAnsi" w:hAnsiTheme="majorHAnsi" w:cstheme="majorHAnsi"/>
          <w:color w:val="000000"/>
          <w:lang w:eastAsia="es-CL"/>
        </w:rPr>
        <w:t>presidente</w:t>
      </w:r>
      <w:r w:rsidRPr="00264DAE">
        <w:rPr>
          <w:rFonts w:eastAsia="Times New Roman" w:asciiTheme="majorHAnsi" w:hAnsiTheme="majorHAnsi" w:cstheme="majorHAnsi"/>
          <w:color w:val="000000"/>
          <w:lang w:eastAsia="es-CL"/>
        </w:rPr>
        <w:t xml:space="preserve">(a). </w:t>
      </w:r>
    </w:p>
    <w:p w:rsidRPr="00264DAE" w:rsidR="00C942D2" w:rsidP="00D74FFB" w:rsidRDefault="00BA38C1" w14:paraId="61E5EFF5" w14:textId="0B18858B">
      <w:pPr>
        <w:pStyle w:val="Prrafodelista"/>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Citará y p</w:t>
      </w:r>
      <w:r w:rsidRPr="00264DAE" w:rsidR="008A3C28">
        <w:rPr>
          <w:rFonts w:eastAsia="Times New Roman" w:asciiTheme="majorHAnsi" w:hAnsiTheme="majorHAnsi" w:cstheme="majorHAnsi"/>
          <w:color w:val="000000"/>
          <w:lang w:eastAsia="es-CL"/>
        </w:rPr>
        <w:t xml:space="preserve">residirá las reuniones internas de coordinación </w:t>
      </w:r>
      <w:r w:rsidRPr="00264DAE" w:rsidR="00C942D2">
        <w:rPr>
          <w:rFonts w:eastAsia="Times New Roman" w:asciiTheme="majorHAnsi" w:hAnsiTheme="majorHAnsi" w:cstheme="majorHAnsi"/>
          <w:color w:val="000000"/>
          <w:lang w:eastAsia="es-CL"/>
        </w:rPr>
        <w:t>mensual</w:t>
      </w:r>
      <w:r w:rsidR="00FF55B7">
        <w:rPr>
          <w:rFonts w:eastAsia="Times New Roman" w:asciiTheme="majorHAnsi" w:hAnsiTheme="majorHAnsi" w:cstheme="majorHAnsi"/>
          <w:color w:val="000000"/>
          <w:lang w:eastAsia="es-CL"/>
        </w:rPr>
        <w:t xml:space="preserve"> ampliadas, donde se dará cuenta del avance</w:t>
      </w:r>
      <w:r w:rsidRPr="00264DAE" w:rsidR="00C942D2">
        <w:rPr>
          <w:rFonts w:eastAsia="Times New Roman" w:asciiTheme="majorHAnsi" w:hAnsiTheme="majorHAnsi" w:cstheme="majorHAnsi"/>
          <w:color w:val="000000"/>
          <w:lang w:eastAsia="es-CL"/>
        </w:rPr>
        <w:t xml:space="preserve"> </w:t>
      </w:r>
      <w:r w:rsidRPr="00264DAE" w:rsidR="008A3C28">
        <w:rPr>
          <w:rFonts w:eastAsia="Times New Roman" w:asciiTheme="majorHAnsi" w:hAnsiTheme="majorHAnsi" w:cstheme="majorHAnsi"/>
          <w:color w:val="000000"/>
          <w:lang w:eastAsia="es-CL"/>
        </w:rPr>
        <w:t>de las comisione</w:t>
      </w:r>
      <w:r w:rsidRPr="00264DAE" w:rsidR="00637AD5">
        <w:rPr>
          <w:rFonts w:eastAsia="Times New Roman" w:asciiTheme="majorHAnsi" w:hAnsiTheme="majorHAnsi" w:cstheme="majorHAnsi"/>
          <w:color w:val="000000"/>
          <w:lang w:eastAsia="es-CL"/>
        </w:rPr>
        <w:t>s</w:t>
      </w:r>
      <w:r w:rsidRPr="00264DAE" w:rsidR="00C942D2">
        <w:rPr>
          <w:rFonts w:eastAsia="Times New Roman" w:asciiTheme="majorHAnsi" w:hAnsiTheme="majorHAnsi" w:cstheme="majorHAnsi"/>
          <w:color w:val="000000"/>
          <w:lang w:eastAsia="es-CL"/>
        </w:rPr>
        <w:t>. Para ello</w:t>
      </w:r>
      <w:r w:rsidRPr="00264DAE" w:rsidR="004B5E64">
        <w:rPr>
          <w:rFonts w:eastAsia="Times New Roman" w:asciiTheme="majorHAnsi" w:hAnsiTheme="majorHAnsi" w:cstheme="majorHAnsi"/>
          <w:color w:val="000000"/>
          <w:lang w:eastAsia="es-CL"/>
        </w:rPr>
        <w:t>, contará c</w:t>
      </w:r>
      <w:r w:rsidRPr="00264DAE">
        <w:rPr>
          <w:rFonts w:eastAsia="Times New Roman" w:asciiTheme="majorHAnsi" w:hAnsiTheme="majorHAnsi" w:cstheme="majorHAnsi"/>
          <w:color w:val="000000"/>
          <w:lang w:eastAsia="es-CL"/>
        </w:rPr>
        <w:t>on</w:t>
      </w:r>
      <w:r w:rsidRPr="00264DAE" w:rsidR="004B5E64">
        <w:rPr>
          <w:rFonts w:eastAsia="Times New Roman" w:asciiTheme="majorHAnsi" w:hAnsiTheme="majorHAnsi" w:cstheme="majorHAnsi"/>
          <w:color w:val="000000"/>
          <w:lang w:eastAsia="es-CL"/>
        </w:rPr>
        <w:t xml:space="preserve"> el</w:t>
      </w:r>
      <w:r w:rsidRPr="00264DAE">
        <w:rPr>
          <w:rFonts w:eastAsia="Times New Roman" w:asciiTheme="majorHAnsi" w:hAnsiTheme="majorHAnsi" w:cstheme="majorHAnsi"/>
          <w:color w:val="000000"/>
          <w:lang w:eastAsia="es-CL"/>
        </w:rPr>
        <w:t xml:space="preserve"> apoyo de</w:t>
      </w:r>
      <w:r w:rsidRPr="00264DAE" w:rsidR="004B5E64">
        <w:rPr>
          <w:rFonts w:eastAsia="Times New Roman" w:asciiTheme="majorHAnsi" w:hAnsiTheme="majorHAnsi" w:cstheme="majorHAnsi"/>
          <w:color w:val="000000"/>
          <w:lang w:eastAsia="es-CL"/>
        </w:rPr>
        <w:t>l equipo técnico, en particular, de</w:t>
      </w:r>
      <w:r w:rsidR="0012613E">
        <w:rPr>
          <w:rFonts w:eastAsia="Times New Roman" w:asciiTheme="majorHAnsi" w:hAnsiTheme="majorHAnsi" w:cstheme="majorHAnsi"/>
          <w:color w:val="000000"/>
          <w:lang w:eastAsia="es-CL"/>
        </w:rPr>
        <w:t xml:space="preserve"> </w:t>
      </w:r>
      <w:r w:rsidRPr="00264DAE" w:rsidR="004B5E64">
        <w:rPr>
          <w:rFonts w:eastAsia="Times New Roman" w:asciiTheme="majorHAnsi" w:hAnsiTheme="majorHAnsi" w:cstheme="majorHAnsi"/>
          <w:color w:val="000000"/>
          <w:lang w:eastAsia="es-CL"/>
        </w:rPr>
        <w:t>l</w:t>
      </w:r>
      <w:r w:rsidR="0012613E">
        <w:rPr>
          <w:rFonts w:eastAsia="Times New Roman" w:asciiTheme="majorHAnsi" w:hAnsiTheme="majorHAnsi" w:cstheme="majorHAnsi"/>
          <w:color w:val="000000"/>
          <w:lang w:eastAsia="es-CL"/>
        </w:rPr>
        <w:t>a Oficina del Adulto Mayor.</w:t>
      </w:r>
    </w:p>
    <w:p w:rsidRPr="00264DAE" w:rsidR="00784303" w:rsidP="00D74FFB" w:rsidRDefault="00C942D2" w14:paraId="5630175E" w14:textId="77564B72">
      <w:pPr>
        <w:pStyle w:val="Prrafodelista"/>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Coordinará con el equipo técnico la elaboración del acta de las reuniones internas de </w:t>
      </w:r>
      <w:r w:rsidRPr="00264DAE" w:rsidR="00905011">
        <w:rPr>
          <w:rFonts w:eastAsia="Times New Roman" w:asciiTheme="majorHAnsi" w:hAnsiTheme="majorHAnsi" w:cstheme="majorHAnsi"/>
          <w:color w:val="000000"/>
          <w:lang w:eastAsia="es-CL"/>
        </w:rPr>
        <w:t>coordinación mensual</w:t>
      </w:r>
      <w:r w:rsidR="00854586">
        <w:rPr>
          <w:rFonts w:eastAsia="Times New Roman" w:asciiTheme="majorHAnsi" w:hAnsiTheme="majorHAnsi" w:cstheme="majorHAnsi"/>
          <w:color w:val="000000"/>
          <w:lang w:eastAsia="es-CL"/>
        </w:rPr>
        <w:t xml:space="preserve"> en donde se dará cuenta del avance de cada comisión</w:t>
      </w:r>
      <w:r w:rsidRPr="00264DAE" w:rsidR="00905011">
        <w:rPr>
          <w:rFonts w:eastAsia="Times New Roman" w:asciiTheme="majorHAnsi" w:hAnsiTheme="majorHAnsi" w:cstheme="majorHAnsi"/>
          <w:color w:val="000000"/>
          <w:lang w:eastAsia="es-CL"/>
        </w:rPr>
        <w:t xml:space="preserve">, la cual suscribirá. </w:t>
      </w:r>
    </w:p>
    <w:p w:rsidRPr="00264DAE" w:rsidR="00B84BC0" w:rsidP="00D74FFB" w:rsidRDefault="006F766D" w14:paraId="179350EC" w14:textId="52A4191B">
      <w:pPr>
        <w:pStyle w:val="Prrafodelista"/>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Representar al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ante las autoridades municipales</w:t>
      </w:r>
      <w:r w:rsidRPr="00264DAE" w:rsidR="00905011">
        <w:rPr>
          <w:rFonts w:eastAsia="Times New Roman" w:asciiTheme="majorHAnsi" w:hAnsiTheme="majorHAnsi" w:cstheme="majorHAnsi"/>
          <w:color w:val="000000"/>
          <w:lang w:eastAsia="es-CL"/>
        </w:rPr>
        <w:t xml:space="preserve"> en coordinación</w:t>
      </w:r>
      <w:r w:rsidRPr="00264DAE" w:rsidR="00EE3539">
        <w:rPr>
          <w:rFonts w:eastAsia="Times New Roman" w:asciiTheme="majorHAnsi" w:hAnsiTheme="majorHAnsi" w:cstheme="majorHAnsi"/>
          <w:color w:val="000000"/>
          <w:lang w:eastAsia="es-CL"/>
        </w:rPr>
        <w:t xml:space="preserve"> previa</w:t>
      </w:r>
      <w:r w:rsidRPr="00264DAE" w:rsidR="00905011">
        <w:rPr>
          <w:rFonts w:eastAsia="Times New Roman" w:asciiTheme="majorHAnsi" w:hAnsiTheme="majorHAnsi" w:cstheme="majorHAnsi"/>
          <w:color w:val="000000"/>
          <w:lang w:eastAsia="es-CL"/>
        </w:rPr>
        <w:t xml:space="preserve"> con el(la) </w:t>
      </w:r>
      <w:r w:rsidR="00EC79A9">
        <w:rPr>
          <w:rFonts w:eastAsia="Times New Roman" w:asciiTheme="majorHAnsi" w:hAnsiTheme="majorHAnsi" w:cstheme="majorHAnsi"/>
          <w:color w:val="000000"/>
          <w:lang w:eastAsia="es-CL"/>
        </w:rPr>
        <w:t>presidente</w:t>
      </w:r>
      <w:r w:rsidRPr="00264DAE" w:rsidR="00905011">
        <w:rPr>
          <w:rFonts w:eastAsia="Times New Roman" w:asciiTheme="majorHAnsi" w:hAnsiTheme="majorHAnsi" w:cstheme="majorHAnsi"/>
          <w:color w:val="000000"/>
          <w:lang w:eastAsia="es-CL"/>
        </w:rPr>
        <w:t xml:space="preserve">(a) del </w:t>
      </w:r>
      <w:r w:rsidR="00ED6D45">
        <w:rPr>
          <w:rFonts w:eastAsia="Times New Roman" w:asciiTheme="majorHAnsi" w:hAnsiTheme="majorHAnsi" w:cstheme="majorHAnsi"/>
          <w:color w:val="000000"/>
          <w:lang w:eastAsia="es-CL"/>
        </w:rPr>
        <w:t>Consejo</w:t>
      </w:r>
      <w:r w:rsidRPr="00264DAE" w:rsidR="00EE3539">
        <w:rPr>
          <w:rFonts w:eastAsia="Times New Roman" w:asciiTheme="majorHAnsi" w:hAnsiTheme="majorHAnsi" w:cstheme="majorHAnsi"/>
          <w:color w:val="000000"/>
          <w:lang w:eastAsia="es-CL"/>
        </w:rPr>
        <w:t>, a través de la Secretaría Ejecutiva</w:t>
      </w:r>
      <w:r w:rsidRPr="00264DAE">
        <w:rPr>
          <w:rFonts w:eastAsia="Times New Roman" w:asciiTheme="majorHAnsi" w:hAnsiTheme="majorHAnsi" w:cstheme="majorHAnsi"/>
          <w:color w:val="000000"/>
          <w:lang w:eastAsia="es-CL"/>
        </w:rPr>
        <w:t xml:space="preserve">. </w:t>
      </w:r>
    </w:p>
    <w:p w:rsidR="002D743F" w:rsidP="00D74FFB" w:rsidRDefault="002D743F" w14:paraId="4FB233ED" w14:textId="5908EF55">
      <w:pPr>
        <w:pStyle w:val="Prrafodelista"/>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Representar al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en las instancias protocolares a las que sea invitado por el municipio u otros organismos.</w:t>
      </w:r>
    </w:p>
    <w:p w:rsidRPr="007A051F" w:rsidR="00A82313" w:rsidP="007A051F" w:rsidRDefault="006E2E23" w14:paraId="4D6EDA9C" w14:textId="62BA8CCB">
      <w:pPr>
        <w:pStyle w:val="Prrafodelista"/>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asciiTheme="majorHAnsi" w:hAnsiTheme="majorHAnsi" w:cstheme="majorHAnsi"/>
          <w:color w:val="000000"/>
          <w:lang w:eastAsia="es-CL"/>
        </w:rPr>
      </w:pPr>
      <w:r>
        <w:rPr>
          <w:rFonts w:eastAsia="Times New Roman" w:asciiTheme="majorHAnsi" w:hAnsiTheme="majorHAnsi" w:cstheme="majorHAnsi"/>
          <w:color w:val="000000"/>
          <w:lang w:val="es-ES" w:eastAsia="es-CL"/>
        </w:rPr>
        <w:lastRenderedPageBreak/>
        <w:t>Compartir</w:t>
      </w:r>
      <w:r w:rsidRPr="00D536FF" w:rsidR="00D536FF">
        <w:rPr>
          <w:rFonts w:eastAsia="Times New Roman" w:asciiTheme="majorHAnsi" w:hAnsiTheme="majorHAnsi" w:cstheme="majorHAnsi"/>
          <w:color w:val="000000"/>
          <w:lang w:val="es-ES" w:eastAsia="es-CL"/>
        </w:rPr>
        <w:t xml:space="preserve">, cuando sea necesario, el protocolo de invitación a las y los miembros del </w:t>
      </w:r>
      <w:r w:rsidR="00ED6D45">
        <w:rPr>
          <w:rFonts w:eastAsia="Times New Roman" w:asciiTheme="majorHAnsi" w:hAnsiTheme="majorHAnsi" w:cstheme="majorHAnsi"/>
          <w:color w:val="000000"/>
          <w:lang w:val="es-ES" w:eastAsia="es-CL"/>
        </w:rPr>
        <w:t>Consejo</w:t>
      </w:r>
      <w:r w:rsidRPr="00D536FF" w:rsidR="00D536FF">
        <w:rPr>
          <w:rFonts w:eastAsia="Times New Roman" w:asciiTheme="majorHAnsi" w:hAnsiTheme="majorHAnsi" w:cstheme="majorHAnsi"/>
          <w:color w:val="000000"/>
          <w:lang w:val="es-ES" w:eastAsia="es-CL"/>
        </w:rPr>
        <w:t xml:space="preserve"> cuando corresponda.</w:t>
      </w:r>
    </w:p>
    <w:p w:rsidRPr="007A051F" w:rsidR="007A051F" w:rsidP="007A051F" w:rsidRDefault="007A051F" w14:paraId="1B76C06E" w14:textId="77777777">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eastAsia="Times New Roman" w:asciiTheme="majorHAnsi" w:hAnsiTheme="majorHAnsi" w:cstheme="majorHAnsi"/>
          <w:color w:val="000000"/>
          <w:lang w:eastAsia="es-CL"/>
        </w:rPr>
      </w:pPr>
    </w:p>
    <w:p w:rsidRPr="00264DAE" w:rsidR="00315FB7" w:rsidP="00D74FFB" w:rsidRDefault="00315FB7" w14:paraId="1F7EAB7B" w14:textId="6DF7907C">
      <w:pPr>
        <w:spacing w:line="360" w:lineRule="auto"/>
        <w:jc w:val="both"/>
        <w:rPr>
          <w:rFonts w:asciiTheme="majorHAnsi" w:hAnsiTheme="majorHAnsi" w:cstheme="majorHAnsi"/>
          <w:b/>
          <w:bCs/>
          <w:lang w:eastAsia="es-CL"/>
        </w:rPr>
      </w:pPr>
      <w:r w:rsidRPr="00264DAE">
        <w:rPr>
          <w:rFonts w:asciiTheme="majorHAnsi" w:hAnsiTheme="majorHAnsi" w:cstheme="majorHAnsi"/>
          <w:b/>
          <w:bCs/>
        </w:rPr>
        <w:t xml:space="preserve">ARTÍCULO </w:t>
      </w:r>
      <w:r w:rsidRPr="00264DAE" w:rsidR="00FF2DDA">
        <w:rPr>
          <w:rFonts w:asciiTheme="majorHAnsi" w:hAnsiTheme="majorHAnsi" w:cstheme="majorHAnsi"/>
          <w:b/>
          <w:bCs/>
        </w:rPr>
        <w:t>28</w:t>
      </w:r>
      <w:r w:rsidRPr="00264DAE">
        <w:rPr>
          <w:rFonts w:asciiTheme="majorHAnsi" w:hAnsiTheme="majorHAnsi" w:cstheme="majorHAnsi"/>
          <w:b/>
          <w:bCs/>
        </w:rPr>
        <w:t xml:space="preserve">: </w:t>
      </w:r>
      <w:r w:rsidRPr="00264DAE">
        <w:rPr>
          <w:rFonts w:asciiTheme="majorHAnsi" w:hAnsiTheme="majorHAnsi" w:cstheme="majorHAnsi"/>
          <w:b/>
          <w:bCs/>
          <w:lang w:eastAsia="es-CL"/>
        </w:rPr>
        <w:t>CESACIÓN EN EL CARGO</w:t>
      </w:r>
      <w:r w:rsidRPr="00264DAE" w:rsidR="0015773D">
        <w:rPr>
          <w:rFonts w:asciiTheme="majorHAnsi" w:hAnsiTheme="majorHAnsi" w:cstheme="majorHAnsi"/>
          <w:b/>
          <w:bCs/>
          <w:lang w:eastAsia="es-CL"/>
        </w:rPr>
        <w:t xml:space="preserve"> DE VICE</w:t>
      </w:r>
      <w:r w:rsidR="00EC79A9">
        <w:rPr>
          <w:rFonts w:asciiTheme="majorHAnsi" w:hAnsiTheme="majorHAnsi" w:cstheme="majorHAnsi"/>
          <w:b/>
          <w:bCs/>
          <w:lang w:eastAsia="es-CL"/>
        </w:rPr>
        <w:t>PRESIDENTE</w:t>
      </w:r>
      <w:r w:rsidRPr="00264DAE" w:rsidR="0015773D">
        <w:rPr>
          <w:rFonts w:asciiTheme="majorHAnsi" w:hAnsiTheme="majorHAnsi" w:cstheme="majorHAnsi"/>
          <w:b/>
          <w:bCs/>
          <w:lang w:eastAsia="es-CL"/>
        </w:rPr>
        <w:t>(A)</w:t>
      </w:r>
    </w:p>
    <w:p w:rsidR="00315FB7" w:rsidP="00D74FFB" w:rsidRDefault="68EA4CC3" w14:paraId="6BB68A4F" w14:textId="6EE509E0">
      <w:pPr>
        <w:spacing w:line="360" w:lineRule="auto"/>
        <w:jc w:val="both"/>
        <w:rPr>
          <w:rFonts w:asciiTheme="majorHAnsi" w:hAnsiTheme="majorHAnsi" w:cstheme="majorHAnsi"/>
          <w:lang w:eastAsia="es-CL"/>
        </w:rPr>
      </w:pPr>
      <w:r w:rsidRPr="00264DAE">
        <w:rPr>
          <w:rFonts w:asciiTheme="majorHAnsi" w:hAnsiTheme="majorHAnsi" w:cstheme="majorHAnsi"/>
          <w:lang w:eastAsia="es-CL"/>
        </w:rPr>
        <w:t>El vice</w:t>
      </w:r>
      <w:r w:rsidR="00EC79A9">
        <w:rPr>
          <w:rFonts w:asciiTheme="majorHAnsi" w:hAnsiTheme="majorHAnsi" w:cstheme="majorHAnsi"/>
          <w:lang w:eastAsia="es-CL"/>
        </w:rPr>
        <w:t>presidente</w:t>
      </w:r>
      <w:r w:rsidRPr="00264DAE">
        <w:rPr>
          <w:rFonts w:asciiTheme="majorHAnsi" w:hAnsiTheme="majorHAnsi" w:cstheme="majorHAnsi"/>
          <w:lang w:eastAsia="es-CL"/>
        </w:rPr>
        <w:t>(a) cesará en su cargo cuando concurra alguna de las causales establecidas en el artículo 32 de</w:t>
      </w:r>
      <w:r w:rsidR="006225C4">
        <w:rPr>
          <w:rFonts w:asciiTheme="majorHAnsi" w:hAnsiTheme="majorHAnsi" w:cstheme="majorHAnsi"/>
          <w:lang w:eastAsia="es-CL"/>
        </w:rPr>
        <w:t xml:space="preserve"> </w:t>
      </w:r>
      <w:r w:rsidRPr="00264DAE">
        <w:rPr>
          <w:rFonts w:asciiTheme="majorHAnsi" w:hAnsiTheme="majorHAnsi" w:cstheme="majorHAnsi"/>
          <w:lang w:eastAsia="es-CL"/>
        </w:rPr>
        <w:t>l</w:t>
      </w:r>
      <w:r w:rsidR="006225C4">
        <w:rPr>
          <w:rFonts w:asciiTheme="majorHAnsi" w:hAnsiTheme="majorHAnsi" w:cstheme="majorHAnsi"/>
          <w:lang w:eastAsia="es-CL"/>
        </w:rPr>
        <w:t>a</w:t>
      </w:r>
      <w:r w:rsidRPr="00264DAE">
        <w:rPr>
          <w:rFonts w:asciiTheme="majorHAnsi" w:hAnsiTheme="majorHAnsi" w:cstheme="majorHAnsi"/>
          <w:lang w:eastAsia="es-CL"/>
        </w:rPr>
        <w:t xml:space="preserve"> presente </w:t>
      </w:r>
      <w:r w:rsidR="006225C4">
        <w:rPr>
          <w:rFonts w:asciiTheme="majorHAnsi" w:hAnsiTheme="majorHAnsi" w:cstheme="majorHAnsi"/>
          <w:lang w:eastAsia="es-CL"/>
        </w:rPr>
        <w:t>ordenanza</w:t>
      </w:r>
      <w:r w:rsidRPr="00264DAE">
        <w:rPr>
          <w:rFonts w:asciiTheme="majorHAnsi" w:hAnsiTheme="majorHAnsi" w:cstheme="majorHAnsi"/>
          <w:lang w:eastAsia="es-CL"/>
        </w:rPr>
        <w:t>. Asimismo, cesará como vice</w:t>
      </w:r>
      <w:r w:rsidR="00EC79A9">
        <w:rPr>
          <w:rFonts w:asciiTheme="majorHAnsi" w:hAnsiTheme="majorHAnsi" w:cstheme="majorHAnsi"/>
          <w:lang w:eastAsia="es-CL"/>
        </w:rPr>
        <w:t>presidente</w:t>
      </w:r>
      <w:r w:rsidRPr="00264DAE">
        <w:rPr>
          <w:rFonts w:asciiTheme="majorHAnsi" w:hAnsiTheme="majorHAnsi" w:cstheme="majorHAnsi"/>
          <w:lang w:eastAsia="es-CL"/>
        </w:rPr>
        <w:t xml:space="preserve">(a) cuando cumpla su periodo en dicho cargo.  </w:t>
      </w:r>
    </w:p>
    <w:p w:rsidRPr="00264DAE" w:rsidR="003E35AE" w:rsidP="00D74FFB" w:rsidRDefault="003E35AE" w14:paraId="33C24F4E" w14:textId="77777777">
      <w:pPr>
        <w:spacing w:line="360" w:lineRule="auto"/>
        <w:jc w:val="both"/>
        <w:rPr>
          <w:rFonts w:asciiTheme="majorHAnsi" w:hAnsiTheme="majorHAnsi" w:cstheme="majorHAnsi"/>
          <w:lang w:eastAsia="es-CL"/>
        </w:rPr>
      </w:pPr>
    </w:p>
    <w:p w:rsidRPr="00264DAE" w:rsidR="00315FB7" w:rsidP="00D74FFB" w:rsidRDefault="00315FB7" w14:paraId="54E4EE30" w14:textId="702014D5">
      <w:pPr>
        <w:spacing w:line="360" w:lineRule="auto"/>
        <w:jc w:val="both"/>
        <w:rPr>
          <w:rFonts w:asciiTheme="majorHAnsi" w:hAnsiTheme="majorHAnsi" w:cstheme="majorHAnsi"/>
        </w:rPr>
      </w:pPr>
      <w:r w:rsidRPr="00264DAE">
        <w:rPr>
          <w:rFonts w:asciiTheme="majorHAnsi" w:hAnsiTheme="majorHAnsi" w:cstheme="majorHAnsi"/>
          <w:b/>
          <w:bCs/>
        </w:rPr>
        <w:t xml:space="preserve">ARTÍCULO </w:t>
      </w:r>
      <w:r w:rsidRPr="00264DAE" w:rsidR="00FF2DDA">
        <w:rPr>
          <w:rFonts w:asciiTheme="majorHAnsi" w:hAnsiTheme="majorHAnsi" w:cstheme="majorHAnsi"/>
          <w:b/>
          <w:bCs/>
        </w:rPr>
        <w:t>29</w:t>
      </w:r>
      <w:r w:rsidRPr="00264DAE">
        <w:rPr>
          <w:rFonts w:asciiTheme="majorHAnsi" w:hAnsiTheme="majorHAnsi" w:cstheme="majorHAnsi"/>
          <w:b/>
          <w:bCs/>
        </w:rPr>
        <w:t xml:space="preserve">: </w:t>
      </w:r>
      <w:r w:rsidRPr="00264DAE">
        <w:rPr>
          <w:rFonts w:asciiTheme="majorHAnsi" w:hAnsiTheme="majorHAnsi" w:cstheme="majorHAnsi"/>
          <w:b/>
          <w:bCs/>
          <w:lang w:eastAsia="es-CL"/>
        </w:rPr>
        <w:t>DURACIÓN EN EL CARGO</w:t>
      </w:r>
      <w:r w:rsidRPr="00264DAE" w:rsidR="0015773D">
        <w:rPr>
          <w:rFonts w:asciiTheme="majorHAnsi" w:hAnsiTheme="majorHAnsi" w:cstheme="majorHAnsi"/>
          <w:b/>
          <w:bCs/>
          <w:lang w:eastAsia="es-CL"/>
        </w:rPr>
        <w:t xml:space="preserve"> DE VICE</w:t>
      </w:r>
      <w:r w:rsidR="00EC79A9">
        <w:rPr>
          <w:rFonts w:asciiTheme="majorHAnsi" w:hAnsiTheme="majorHAnsi" w:cstheme="majorHAnsi"/>
          <w:b/>
          <w:bCs/>
          <w:lang w:eastAsia="es-CL"/>
        </w:rPr>
        <w:t>PRESIDENTE</w:t>
      </w:r>
      <w:r w:rsidRPr="00264DAE" w:rsidR="0015773D">
        <w:rPr>
          <w:rFonts w:asciiTheme="majorHAnsi" w:hAnsiTheme="majorHAnsi" w:cstheme="majorHAnsi"/>
          <w:b/>
          <w:bCs/>
          <w:lang w:eastAsia="es-CL"/>
        </w:rPr>
        <w:t>(A)</w:t>
      </w:r>
      <w:r w:rsidRPr="00264DAE">
        <w:rPr>
          <w:rFonts w:asciiTheme="majorHAnsi" w:hAnsiTheme="majorHAnsi" w:cstheme="majorHAnsi"/>
          <w:b/>
          <w:bCs/>
          <w:lang w:eastAsia="es-CL"/>
        </w:rPr>
        <w:t>.</w:t>
      </w:r>
    </w:p>
    <w:p w:rsidR="00691FC6" w:rsidP="00D74FFB" w:rsidRDefault="68EA4CC3" w14:paraId="530E4850" w14:textId="13969F17">
      <w:pPr>
        <w:spacing w:line="360" w:lineRule="auto"/>
        <w:jc w:val="both"/>
        <w:rPr>
          <w:rFonts w:asciiTheme="majorHAnsi" w:hAnsiTheme="majorHAnsi" w:cstheme="majorHAnsi"/>
          <w:lang w:eastAsia="es-CL"/>
        </w:rPr>
      </w:pPr>
      <w:r w:rsidRPr="00264DAE">
        <w:rPr>
          <w:rFonts w:asciiTheme="majorHAnsi" w:hAnsiTheme="majorHAnsi" w:cstheme="majorHAnsi"/>
          <w:lang w:eastAsia="es-CL"/>
        </w:rPr>
        <w:t>El(la) vice</w:t>
      </w:r>
      <w:r w:rsidR="00EC79A9">
        <w:rPr>
          <w:rFonts w:asciiTheme="majorHAnsi" w:hAnsiTheme="majorHAnsi" w:cstheme="majorHAnsi"/>
          <w:lang w:eastAsia="es-CL"/>
        </w:rPr>
        <w:t>presidente</w:t>
      </w:r>
      <w:r w:rsidRPr="00264DAE">
        <w:rPr>
          <w:rFonts w:asciiTheme="majorHAnsi" w:hAnsiTheme="majorHAnsi" w:cstheme="majorHAnsi"/>
          <w:lang w:eastAsia="es-CL"/>
        </w:rPr>
        <w:t>(a) durará 4 años</w:t>
      </w:r>
      <w:r w:rsidRPr="00264DAE">
        <w:rPr>
          <w:rFonts w:asciiTheme="majorHAnsi" w:hAnsiTheme="majorHAnsi" w:cstheme="majorHAnsi"/>
          <w:b/>
          <w:bCs/>
          <w:lang w:eastAsia="es-CL"/>
        </w:rPr>
        <w:t>,</w:t>
      </w:r>
      <w:r w:rsidRPr="00264DAE">
        <w:rPr>
          <w:rFonts w:asciiTheme="majorHAnsi" w:hAnsiTheme="majorHAnsi" w:cstheme="majorHAnsi"/>
          <w:lang w:eastAsia="es-CL"/>
        </w:rPr>
        <w:t xml:space="preserve"> los cuales serán coincidentes con el periodo de vigencia del </w:t>
      </w:r>
      <w:r w:rsidR="00ED6D45">
        <w:rPr>
          <w:rFonts w:asciiTheme="majorHAnsi" w:hAnsiTheme="majorHAnsi" w:cstheme="majorHAnsi"/>
          <w:lang w:eastAsia="es-CL"/>
        </w:rPr>
        <w:t>Consejo</w:t>
      </w:r>
      <w:r w:rsidRPr="00264DAE">
        <w:rPr>
          <w:rFonts w:asciiTheme="majorHAnsi" w:hAnsiTheme="majorHAnsi" w:cstheme="majorHAnsi"/>
          <w:lang w:eastAsia="es-CL"/>
        </w:rPr>
        <w:t xml:space="preserve">. </w:t>
      </w:r>
    </w:p>
    <w:p w:rsidRPr="00264DAE" w:rsidR="00A82313" w:rsidP="00D74FFB" w:rsidRDefault="00A82313" w14:paraId="451FF232" w14:textId="77777777">
      <w:pPr>
        <w:spacing w:line="360" w:lineRule="auto"/>
        <w:jc w:val="both"/>
        <w:rPr>
          <w:rFonts w:asciiTheme="majorHAnsi" w:hAnsiTheme="majorHAnsi" w:cstheme="majorHAnsi"/>
          <w:lang w:eastAsia="es-CL"/>
        </w:rPr>
      </w:pPr>
    </w:p>
    <w:p w:rsidRPr="00264DAE" w:rsidR="00691FC6" w:rsidP="00D74FFB" w:rsidRDefault="00691FC6" w14:paraId="21B55ABE" w14:textId="77777777">
      <w:pPr>
        <w:spacing w:line="360" w:lineRule="auto"/>
        <w:jc w:val="both"/>
        <w:rPr>
          <w:rFonts w:asciiTheme="majorHAnsi" w:hAnsiTheme="majorHAnsi" w:cstheme="majorHAnsi"/>
          <w:b/>
          <w:bCs/>
          <w:lang w:eastAsia="es-CL"/>
        </w:rPr>
      </w:pPr>
    </w:p>
    <w:p w:rsidR="00315FB7" w:rsidP="00D74FFB" w:rsidRDefault="00315FB7" w14:paraId="394B1AFB" w14:textId="006E9EC0">
      <w:pPr>
        <w:pStyle w:val="Subttulo2"/>
        <w:spacing w:line="360" w:lineRule="auto"/>
        <w:jc w:val="center"/>
        <w:rPr>
          <w:rFonts w:asciiTheme="majorHAnsi" w:hAnsiTheme="majorHAnsi" w:cstheme="majorHAnsi"/>
          <w:sz w:val="24"/>
          <w:lang w:val="es-CL" w:eastAsia="es-CL"/>
        </w:rPr>
      </w:pPr>
      <w:r w:rsidRPr="00264DAE">
        <w:rPr>
          <w:rFonts w:asciiTheme="majorHAnsi" w:hAnsiTheme="majorHAnsi" w:cstheme="majorHAnsi"/>
          <w:sz w:val="24"/>
          <w:lang w:val="es-CL" w:eastAsia="es-CL"/>
        </w:rPr>
        <w:t xml:space="preserve">PÁRRAFO </w:t>
      </w:r>
      <w:r w:rsidRPr="00264DAE" w:rsidR="008D7B06">
        <w:rPr>
          <w:rFonts w:asciiTheme="majorHAnsi" w:hAnsiTheme="majorHAnsi" w:cstheme="majorHAnsi"/>
          <w:sz w:val="24"/>
          <w:lang w:val="es-CL" w:eastAsia="es-CL"/>
        </w:rPr>
        <w:t>11</w:t>
      </w:r>
      <w:r w:rsidRPr="00264DAE">
        <w:rPr>
          <w:rFonts w:asciiTheme="majorHAnsi" w:hAnsiTheme="majorHAnsi" w:cstheme="majorHAnsi"/>
          <w:sz w:val="24"/>
          <w:lang w:val="es-CL" w:eastAsia="es-CL"/>
        </w:rPr>
        <w:t xml:space="preserve">: SOBRE LOS(AS) CONSEJEROS(AS) DEL </w:t>
      </w:r>
      <w:r w:rsidR="00ED6D45">
        <w:rPr>
          <w:rFonts w:asciiTheme="majorHAnsi" w:hAnsiTheme="majorHAnsi" w:cstheme="majorHAnsi"/>
          <w:sz w:val="24"/>
          <w:lang w:val="es-CL" w:eastAsia="es-CL"/>
        </w:rPr>
        <w:t>CONSEJO</w:t>
      </w:r>
      <w:r w:rsidRPr="00264DAE">
        <w:rPr>
          <w:rFonts w:asciiTheme="majorHAnsi" w:hAnsiTheme="majorHAnsi" w:cstheme="majorHAnsi"/>
          <w:sz w:val="24"/>
          <w:lang w:val="es-CL" w:eastAsia="es-CL"/>
        </w:rPr>
        <w:t xml:space="preserve"> Y SUS ATRIBUCIONES.</w:t>
      </w:r>
    </w:p>
    <w:p w:rsidRPr="00264DAE" w:rsidR="00A82313" w:rsidP="00D74FFB" w:rsidRDefault="00A82313" w14:paraId="4913DCB2" w14:textId="77777777">
      <w:pPr>
        <w:pStyle w:val="Subttulo2"/>
        <w:spacing w:line="360" w:lineRule="auto"/>
        <w:jc w:val="center"/>
        <w:rPr>
          <w:rFonts w:asciiTheme="majorHAnsi" w:hAnsiTheme="majorHAnsi" w:cstheme="majorHAnsi"/>
          <w:sz w:val="24"/>
          <w:lang w:val="es-CL" w:eastAsia="es-CL"/>
        </w:rPr>
      </w:pPr>
    </w:p>
    <w:p w:rsidRPr="00264DAE" w:rsidR="00315FB7" w:rsidP="00D74FFB" w:rsidRDefault="68EA4CC3" w14:paraId="1156D88B" w14:textId="4A2B51A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lang w:eastAsia="es-CL"/>
        </w:rPr>
      </w:pPr>
      <w:r w:rsidRPr="00264DAE">
        <w:rPr>
          <w:rFonts w:eastAsia="Times New Roman" w:asciiTheme="majorHAnsi" w:hAnsiTheme="majorHAnsi" w:cstheme="majorHAnsi"/>
          <w:b/>
          <w:bCs/>
          <w:color w:val="000000" w:themeColor="text1"/>
          <w:lang w:eastAsia="es-CL"/>
        </w:rPr>
        <w:t>ARTÍCULO 30: FUNCIONES DE LOS CONSEJEROS(AS).</w:t>
      </w:r>
    </w:p>
    <w:p w:rsidRPr="00264DAE" w:rsidR="00315FB7" w:rsidP="00D74FFB" w:rsidRDefault="00315FB7" w14:paraId="4BBDF94E" w14:textId="59995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A los consejeros</w:t>
      </w:r>
      <w:r w:rsidR="00AD1D78">
        <w:rPr>
          <w:rFonts w:eastAsia="Times New Roman" w:asciiTheme="majorHAnsi" w:hAnsiTheme="majorHAnsi" w:cstheme="majorHAnsi"/>
          <w:color w:val="000000"/>
          <w:lang w:eastAsia="es-CL"/>
        </w:rPr>
        <w:t>(as)</w:t>
      </w:r>
      <w:r w:rsidRPr="00264DAE">
        <w:rPr>
          <w:rFonts w:eastAsia="Times New Roman" w:asciiTheme="majorHAnsi" w:hAnsiTheme="majorHAnsi" w:cstheme="majorHAnsi"/>
          <w:color w:val="000000"/>
          <w:lang w:eastAsia="es-CL"/>
        </w:rPr>
        <w:t xml:space="preserve"> electos, les corresponderá a las siguientes funciones:</w:t>
      </w:r>
    </w:p>
    <w:p w:rsidRPr="00264DAE" w:rsidR="00315FB7" w:rsidP="00D74FFB" w:rsidRDefault="00315FB7" w14:paraId="5211F0A3" w14:textId="06546F06">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Asistir a las sesiones ordinarias y extraordinarias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y tomar parte de los debates y votaciones.</w:t>
      </w:r>
    </w:p>
    <w:p w:rsidRPr="00264DAE" w:rsidR="00315FB7" w:rsidP="00D74FFB" w:rsidRDefault="00315FB7" w14:paraId="15498C1D" w14:textId="77777777">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Participar y formular de las propuestas contenidas en las áreas de trabajo de cada Comisión.</w:t>
      </w:r>
    </w:p>
    <w:p w:rsidRPr="00264DAE" w:rsidR="00315FB7" w:rsidP="00D74FFB" w:rsidRDefault="00315FB7" w14:paraId="4190E16B" w14:textId="5A802ADA">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Informar a sus respectivas organizaciones, en sesiones especialmente convocadas con la debida anticipación, para recibir consultas y opiniones sobre las mater</w:t>
      </w:r>
      <w:r w:rsidR="00FF421F">
        <w:rPr>
          <w:rFonts w:eastAsia="Times New Roman" w:asciiTheme="majorHAnsi" w:hAnsiTheme="majorHAnsi" w:cstheme="majorHAnsi"/>
          <w:color w:val="000000"/>
          <w:lang w:eastAsia="es-CL"/>
        </w:rPr>
        <w:t>i</w:t>
      </w:r>
      <w:r w:rsidRPr="00264DAE">
        <w:rPr>
          <w:rFonts w:eastAsia="Times New Roman" w:asciiTheme="majorHAnsi" w:hAnsiTheme="majorHAnsi" w:cstheme="majorHAnsi"/>
          <w:color w:val="000000"/>
          <w:lang w:eastAsia="es-CL"/>
        </w:rPr>
        <w:t>as tratadas y en desarrollo</w:t>
      </w:r>
      <w:r w:rsidR="008F478D">
        <w:rPr>
          <w:rFonts w:eastAsia="Times New Roman" w:asciiTheme="majorHAnsi" w:hAnsiTheme="majorHAnsi" w:cstheme="majorHAnsi"/>
          <w:color w:val="000000"/>
          <w:lang w:eastAsia="es-CL"/>
        </w:rPr>
        <w:t xml:space="preserve"> y rendir cu</w:t>
      </w:r>
      <w:r w:rsidR="00516F6C">
        <w:rPr>
          <w:rFonts w:eastAsia="Times New Roman" w:asciiTheme="majorHAnsi" w:hAnsiTheme="majorHAnsi" w:cstheme="majorHAnsi"/>
          <w:color w:val="000000"/>
          <w:lang w:eastAsia="es-CL"/>
        </w:rPr>
        <w:t>e</w:t>
      </w:r>
      <w:r w:rsidR="008F478D">
        <w:rPr>
          <w:rFonts w:eastAsia="Times New Roman" w:asciiTheme="majorHAnsi" w:hAnsiTheme="majorHAnsi" w:cstheme="majorHAnsi"/>
          <w:color w:val="000000"/>
          <w:lang w:eastAsia="es-CL"/>
        </w:rPr>
        <w:t>nta anual de su trabajo desempeñado como consejero(a)</w:t>
      </w:r>
      <w:r w:rsidR="0099546C">
        <w:rPr>
          <w:rFonts w:eastAsia="Times New Roman" w:asciiTheme="majorHAnsi" w:hAnsiTheme="majorHAnsi" w:cstheme="majorHAnsi"/>
          <w:color w:val="000000"/>
          <w:lang w:eastAsia="es-CL"/>
        </w:rPr>
        <w:t xml:space="preserve">, conforme lo que establece la Ley N°20.500 respecto a la rendición de cuentas. </w:t>
      </w:r>
    </w:p>
    <w:p w:rsidRPr="00264DAE" w:rsidR="00315FB7" w:rsidP="00D74FFB" w:rsidRDefault="00315FB7" w14:paraId="6E249824" w14:textId="509B4AF5">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De igual forma, los consejeros(as) que presidan Comisiones Temáticas, deberán presentar los informes de avance, en las Sesiones Ordinarias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y dar cuenta de los temas abordados por éstas.</w:t>
      </w:r>
    </w:p>
    <w:p w:rsidRPr="00264DAE" w:rsidR="00315FB7" w:rsidP="00D74FFB" w:rsidRDefault="00315FB7" w14:paraId="0CED87DB" w14:textId="3C8EF7EC">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Podrán convocar a una sesión extraordinaria autoconvocada con acuerdo y respaldo de un tercio de los consejeros</w:t>
      </w:r>
      <w:r w:rsidR="00AD1D78">
        <w:rPr>
          <w:rFonts w:eastAsia="Times New Roman" w:asciiTheme="majorHAnsi" w:hAnsiTheme="majorHAnsi" w:cstheme="majorHAnsi"/>
          <w:color w:val="000000"/>
          <w:lang w:eastAsia="es-CL"/>
        </w:rPr>
        <w:t>(as)</w:t>
      </w:r>
      <w:r w:rsidRPr="00264DAE">
        <w:rPr>
          <w:rFonts w:eastAsia="Times New Roman" w:asciiTheme="majorHAnsi" w:hAnsiTheme="majorHAnsi" w:cstheme="majorHAnsi"/>
          <w:color w:val="000000"/>
          <w:lang w:eastAsia="es-CL"/>
        </w:rPr>
        <w:t xml:space="preserve"> en ejercicio. </w:t>
      </w:r>
    </w:p>
    <w:p w:rsidRPr="00264DAE" w:rsidR="00315FB7" w:rsidP="00D74FFB" w:rsidRDefault="68EA4CC3" w14:paraId="0F8189E5" w14:textId="77777777">
      <w:pPr>
        <w:pStyle w:val="Prrafodelista"/>
        <w:numPr>
          <w:ilvl w:val="0"/>
          <w:numId w:val="1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themeColor="text1"/>
          <w:lang w:eastAsia="es-CL"/>
        </w:rPr>
        <w:t xml:space="preserve">Asistir a las actividades protocolares a las que sean invitadas por el municipio, en particular, las atingentes a las personas mayores. </w:t>
      </w:r>
    </w:p>
    <w:p w:rsidRPr="00264DAE" w:rsidR="00315FB7" w:rsidP="00D74FFB" w:rsidRDefault="00315FB7" w14:paraId="7793C58B"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p>
    <w:p w:rsidRPr="00264DAE" w:rsidR="00315FB7" w:rsidP="00D74FFB" w:rsidRDefault="68EA4CC3" w14:paraId="7B0E5DE7" w14:textId="4C6873D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b/>
          <w:bCs/>
          <w:color w:val="000000" w:themeColor="text1"/>
          <w:lang w:eastAsia="es-CL"/>
        </w:rPr>
        <w:t xml:space="preserve">ARTÍCULO 31: DURACIÓN DEL CARGO DE CONSEJERA O CONSEJERO. </w:t>
      </w:r>
    </w:p>
    <w:p w:rsidRPr="00264DAE" w:rsidR="00926960" w:rsidP="00D74FFB" w:rsidRDefault="68EA4CC3" w14:paraId="70D807F5" w14:textId="42EA6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eastAsiaTheme="majorEastAsia" w:cstheme="majorHAnsi"/>
          <w:color w:val="000000" w:themeColor="text1"/>
        </w:rPr>
      </w:pPr>
      <w:r w:rsidRPr="00264DAE">
        <w:rPr>
          <w:rFonts w:asciiTheme="majorHAnsi" w:hAnsiTheme="majorHAnsi" w:eastAsiaTheme="majorEastAsia" w:cstheme="majorHAnsi"/>
          <w:color w:val="000000" w:themeColor="text1"/>
        </w:rPr>
        <w:t>El ejercicio del cargo de consejero</w:t>
      </w:r>
      <w:r w:rsidR="00096759">
        <w:rPr>
          <w:rFonts w:asciiTheme="majorHAnsi" w:hAnsiTheme="majorHAnsi" w:eastAsiaTheme="majorEastAsia" w:cstheme="majorHAnsi"/>
          <w:color w:val="000000" w:themeColor="text1"/>
        </w:rPr>
        <w:t>(a)</w:t>
      </w:r>
      <w:r w:rsidRPr="00264DAE">
        <w:rPr>
          <w:rFonts w:asciiTheme="majorHAnsi" w:hAnsiTheme="majorHAnsi" w:eastAsiaTheme="majorEastAsia" w:cstheme="majorHAnsi"/>
          <w:color w:val="000000" w:themeColor="text1"/>
        </w:rPr>
        <w:t xml:space="preserve"> será ad honorem y cada consejero</w:t>
      </w:r>
      <w:r w:rsidR="00096759">
        <w:rPr>
          <w:rFonts w:asciiTheme="majorHAnsi" w:hAnsiTheme="majorHAnsi" w:eastAsiaTheme="majorEastAsia" w:cstheme="majorHAnsi"/>
          <w:color w:val="000000" w:themeColor="text1"/>
        </w:rPr>
        <w:t>(a)</w:t>
      </w:r>
      <w:r w:rsidRPr="00264DAE">
        <w:rPr>
          <w:rFonts w:asciiTheme="majorHAnsi" w:hAnsiTheme="majorHAnsi" w:eastAsiaTheme="majorEastAsia" w:cstheme="majorHAnsi"/>
          <w:color w:val="000000" w:themeColor="text1"/>
        </w:rPr>
        <w:t xml:space="preserve"> permanecerá en su cargo durante un período de </w:t>
      </w:r>
      <w:r w:rsidRPr="00264DAE">
        <w:rPr>
          <w:rFonts w:asciiTheme="majorHAnsi" w:hAnsiTheme="majorHAnsi" w:eastAsiaTheme="majorEastAsia" w:cstheme="majorHAnsi"/>
          <w:b/>
          <w:bCs/>
          <w:color w:val="000000" w:themeColor="text1"/>
        </w:rPr>
        <w:t>cuatro (4) años,</w:t>
      </w:r>
      <w:r w:rsidRPr="00264DAE">
        <w:rPr>
          <w:rFonts w:asciiTheme="majorHAnsi" w:hAnsiTheme="majorHAnsi" w:eastAsiaTheme="majorEastAsia" w:cstheme="majorHAnsi"/>
          <w:color w:val="000000" w:themeColor="text1"/>
        </w:rPr>
        <w:t xml:space="preserve"> pudiendo ser reelecto por un período adicional.</w:t>
      </w:r>
    </w:p>
    <w:p w:rsidRPr="00264DAE" w:rsidR="68EA4CC3" w:rsidP="00D74FFB" w:rsidRDefault="68EA4CC3" w14:paraId="741F894E" w14:textId="3E5F2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Segoe UI" w:asciiTheme="majorHAnsi" w:hAnsiTheme="majorHAnsi" w:cstheme="majorHAnsi"/>
          <w:color w:val="000000" w:themeColor="text1"/>
          <w:sz w:val="18"/>
          <w:szCs w:val="18"/>
        </w:rPr>
      </w:pPr>
    </w:p>
    <w:p w:rsidRPr="00264DAE" w:rsidR="009D457C" w:rsidP="00D74FFB" w:rsidRDefault="009D457C" w14:paraId="06D0D35F" w14:textId="0A6289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lang w:eastAsia="es-CL"/>
        </w:rPr>
      </w:pPr>
      <w:r w:rsidRPr="00264DAE">
        <w:rPr>
          <w:rFonts w:eastAsia="Times New Roman" w:asciiTheme="majorHAnsi" w:hAnsiTheme="majorHAnsi" w:cstheme="majorHAnsi"/>
          <w:b/>
          <w:bCs/>
          <w:color w:val="000000" w:themeColor="text1"/>
          <w:lang w:eastAsia="es-CL"/>
        </w:rPr>
        <w:t xml:space="preserve">ARTÍCULO 32: CESACIÓN EN EL CARGO DE CONSEJERA O CONSEJERO. </w:t>
      </w:r>
    </w:p>
    <w:p w:rsidRPr="00264DAE" w:rsidR="009D457C" w:rsidP="00D74FFB" w:rsidRDefault="009D457C" w14:paraId="14498D41"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Las causales de cesación en el cargo de consejero(a) son las siguientes: </w:t>
      </w:r>
    </w:p>
    <w:p w:rsidRPr="00264DAE" w:rsidR="009D457C" w:rsidP="00D74FFB" w:rsidRDefault="68EA4CC3" w14:paraId="64BCA163" w14:textId="77777777">
      <w:pPr>
        <w:pStyle w:val="Prrafodelista"/>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themeColor="text1"/>
          <w:lang w:eastAsia="es-CL"/>
        </w:rPr>
        <w:t xml:space="preserve">Por completar su período de ejercicio en el cargo de consejero(a), sucediéndole el consejero(a) recientemente electo. </w:t>
      </w:r>
    </w:p>
    <w:p w:rsidRPr="00264DAE" w:rsidR="009D457C" w:rsidP="00D74FFB" w:rsidRDefault="68EA4CC3" w14:paraId="065253F2" w14:textId="3265359B">
      <w:pPr>
        <w:pStyle w:val="Prrafodelista"/>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A82313">
        <w:rPr>
          <w:rFonts w:eastAsia="Times New Roman" w:asciiTheme="majorHAnsi" w:hAnsiTheme="majorHAnsi" w:cstheme="majorHAnsi"/>
          <w:color w:val="000000" w:themeColor="text1"/>
          <w:lang w:eastAsia="es-CL"/>
        </w:rPr>
        <w:t>Por la inasistencia injustificada a tres (3) sesiones</w:t>
      </w:r>
      <w:r w:rsidRPr="00264DAE">
        <w:rPr>
          <w:rFonts w:eastAsia="Times New Roman" w:asciiTheme="majorHAnsi" w:hAnsiTheme="majorHAnsi" w:cstheme="majorHAnsi"/>
          <w:color w:val="000000" w:themeColor="text1"/>
          <w:lang w:eastAsia="es-CL"/>
        </w:rPr>
        <w:t xml:space="preserve"> ordinarias dentro de un año. </w:t>
      </w:r>
    </w:p>
    <w:p w:rsidRPr="00264DAE" w:rsidR="009D457C" w:rsidP="00D74FFB" w:rsidRDefault="68EA4CC3" w14:paraId="0C01A767" w14:textId="39172674">
      <w:pPr>
        <w:pStyle w:val="Prrafodelista"/>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themeColor="text1"/>
          <w:lang w:eastAsia="es-CL"/>
        </w:rPr>
        <w:t xml:space="preserve">Por motivos de salud que lo inhabilitan para participar del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en un período superior a tres (3) sesiones ordinarias consecutivas dentro de un año.</w:t>
      </w:r>
    </w:p>
    <w:p w:rsidRPr="000A62CF" w:rsidR="004F34F8" w:rsidP="00D74FFB" w:rsidRDefault="000A62CF" w14:paraId="2EBA328F" w14:textId="132ABBE8">
      <w:pPr>
        <w:pStyle w:val="Prrafodelista"/>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Pr>
          <w:rFonts w:eastAsia="Times New Roman" w:asciiTheme="majorHAnsi" w:hAnsiTheme="majorHAnsi" w:cstheme="majorHAnsi"/>
          <w:color w:val="000000"/>
          <w:lang w:eastAsia="es-CL"/>
        </w:rPr>
        <w:t>F</w:t>
      </w:r>
      <w:r w:rsidR="004F34F8">
        <w:rPr>
          <w:rFonts w:eastAsia="Times New Roman" w:asciiTheme="majorHAnsi" w:hAnsiTheme="majorHAnsi" w:cstheme="majorHAnsi"/>
          <w:color w:val="000000"/>
          <w:lang w:eastAsia="es-CL"/>
        </w:rPr>
        <w:t xml:space="preserve">allecimiento </w:t>
      </w:r>
      <w:r>
        <w:rPr>
          <w:rFonts w:eastAsia="Times New Roman" w:asciiTheme="majorHAnsi" w:hAnsiTheme="majorHAnsi" w:cstheme="majorHAnsi"/>
          <w:color w:val="000000"/>
          <w:lang w:eastAsia="es-CL"/>
        </w:rPr>
        <w:t>del consejero(a).</w:t>
      </w:r>
    </w:p>
    <w:p w:rsidRPr="00264DAE" w:rsidR="009D457C" w:rsidP="00D74FFB" w:rsidRDefault="68EA4CC3" w14:paraId="367FE1AD" w14:textId="0E60B2DB">
      <w:pPr>
        <w:pStyle w:val="Prrafodelista"/>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themeColor="text1"/>
          <w:lang w:eastAsia="es-CL"/>
        </w:rPr>
        <w:t xml:space="preserve">Por renuncia escrita e informada en sesión del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w:t>
      </w:r>
    </w:p>
    <w:p w:rsidRPr="00264DAE" w:rsidR="009D457C" w:rsidP="00D74FFB" w:rsidRDefault="68EA4CC3" w14:paraId="630179B8" w14:textId="77777777">
      <w:pPr>
        <w:pStyle w:val="Prrafodelista"/>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themeColor="text1"/>
          <w:lang w:eastAsia="es-CL"/>
        </w:rPr>
        <w:t>Por ostentar un cargo de elección popular.</w:t>
      </w:r>
    </w:p>
    <w:p w:rsidRPr="00264DAE" w:rsidR="009D457C" w:rsidP="00D74FFB" w:rsidRDefault="68EA4CC3" w14:paraId="4AA779CF" w14:textId="77777777">
      <w:pPr>
        <w:pStyle w:val="Prrafodelista"/>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themeColor="text1"/>
          <w:lang w:eastAsia="es-CL"/>
        </w:rPr>
        <w:t>Si durante el desempeño del cargo, fuere condenado por crimen o simple delito o, incurrir en cualquier otro impedimento o causa de inhabilidad e incompatibilidad establecida por la ley o los estatutos.</w:t>
      </w:r>
    </w:p>
    <w:p w:rsidRPr="00A82313" w:rsidR="00A82313" w:rsidP="00A82313" w:rsidRDefault="68EA4CC3" w14:paraId="6AEFE896" w14:textId="28C8195C">
      <w:pPr>
        <w:pStyle w:val="Prrafodelista"/>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A82313">
        <w:rPr>
          <w:rFonts w:eastAsia="Times New Roman" w:asciiTheme="majorHAnsi" w:hAnsiTheme="majorHAnsi" w:cstheme="majorHAnsi"/>
          <w:color w:val="000000" w:themeColor="text1"/>
          <w:lang w:eastAsia="es-CL"/>
        </w:rPr>
        <w:t>Por la pérdida de alguno de los requisitos establecidos en el artículo 34 de</w:t>
      </w:r>
      <w:r w:rsidR="006225C4">
        <w:rPr>
          <w:rFonts w:eastAsia="Times New Roman" w:asciiTheme="majorHAnsi" w:hAnsiTheme="majorHAnsi" w:cstheme="majorHAnsi"/>
          <w:color w:val="000000" w:themeColor="text1"/>
          <w:lang w:eastAsia="es-CL"/>
        </w:rPr>
        <w:t xml:space="preserve"> la</w:t>
      </w:r>
      <w:r w:rsidRPr="00A82313">
        <w:rPr>
          <w:rFonts w:eastAsia="Times New Roman" w:asciiTheme="majorHAnsi" w:hAnsiTheme="majorHAnsi" w:cstheme="majorHAnsi"/>
          <w:color w:val="000000" w:themeColor="text1"/>
          <w:lang w:eastAsia="es-CL"/>
        </w:rPr>
        <w:t xml:space="preserve"> presente </w:t>
      </w:r>
      <w:r w:rsidR="006225C4">
        <w:rPr>
          <w:rFonts w:eastAsia="Times New Roman" w:asciiTheme="majorHAnsi" w:hAnsiTheme="majorHAnsi" w:cstheme="majorHAnsi"/>
          <w:color w:val="000000" w:themeColor="text1"/>
          <w:lang w:eastAsia="es-CL"/>
        </w:rPr>
        <w:t>ordenanza</w:t>
      </w:r>
      <w:r w:rsidRPr="00A82313">
        <w:rPr>
          <w:rFonts w:eastAsia="Times New Roman" w:asciiTheme="majorHAnsi" w:hAnsiTheme="majorHAnsi" w:cstheme="majorHAnsi"/>
          <w:color w:val="000000" w:themeColor="text1"/>
          <w:lang w:eastAsia="es-CL"/>
        </w:rPr>
        <w:t>.</w:t>
      </w:r>
    </w:p>
    <w:p w:rsidRPr="00A82313" w:rsidR="009D457C" w:rsidP="00A82313" w:rsidRDefault="68EA4CC3" w14:paraId="0780A313" w14:textId="482FC045">
      <w:pPr>
        <w:pStyle w:val="Prrafodelista"/>
        <w:numPr>
          <w:ilvl w:val="0"/>
          <w:numId w:val="2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0A7591">
        <w:rPr>
          <w:rFonts w:eastAsia="Times New Roman" w:asciiTheme="majorHAnsi" w:hAnsiTheme="majorHAnsi" w:cstheme="majorHAnsi"/>
          <w:color w:val="000000" w:themeColor="text1"/>
          <w:lang w:eastAsia="es-CL"/>
        </w:rPr>
        <w:t>Por abandono de deberes.</w:t>
      </w:r>
      <w:r w:rsidRPr="00A82313">
        <w:rPr>
          <w:rFonts w:eastAsia="Times New Roman" w:asciiTheme="majorHAnsi" w:hAnsiTheme="majorHAnsi" w:cstheme="majorHAnsi"/>
          <w:color w:val="000000" w:themeColor="text1"/>
          <w:lang w:eastAsia="es-CL"/>
        </w:rPr>
        <w:t xml:space="preserve"> Por ello, se entenderá la inasistencia reiterada e injustificada a más de 4 o 6 de </w:t>
      </w:r>
      <w:r w:rsidRPr="00A82313" w:rsidR="00910410">
        <w:rPr>
          <w:rFonts w:eastAsia="Times New Roman" w:asciiTheme="majorHAnsi" w:hAnsiTheme="majorHAnsi" w:cstheme="majorHAnsi"/>
          <w:color w:val="000000" w:themeColor="text1"/>
          <w:lang w:eastAsia="es-CL"/>
        </w:rPr>
        <w:t>las reuniones mensuales ampliadas</w:t>
      </w:r>
      <w:r w:rsidRPr="00A82313">
        <w:rPr>
          <w:rFonts w:eastAsia="Times New Roman" w:asciiTheme="majorHAnsi" w:hAnsiTheme="majorHAnsi" w:cstheme="majorHAnsi"/>
          <w:color w:val="000000" w:themeColor="text1"/>
          <w:lang w:eastAsia="es-CL"/>
        </w:rPr>
        <w:t xml:space="preserve"> celebradas en el año calendario. </w:t>
      </w:r>
    </w:p>
    <w:p w:rsidRPr="00D01777" w:rsidR="009D457C" w:rsidP="00D74FFB" w:rsidRDefault="68EA4CC3" w14:paraId="36F75C63" w14:textId="1775956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themeColor="text1"/>
          <w:lang w:eastAsia="es-CL"/>
        </w:rPr>
        <w:t xml:space="preserve">El consejero(a) que cesase en el cargo, por las causales enunciadas en los puntos precedentes, será reemplazada(o) por: el(la) candidato(a) a consejero(a) de su barrio que hubiese obtenido la mayoría siguiente de los votos y que no resultó electo.  En su defecto, será reemplazado por la primera mayoría </w:t>
      </w:r>
      <w:r w:rsidR="005D6230">
        <w:rPr>
          <w:rFonts w:eastAsia="Times New Roman" w:asciiTheme="majorHAnsi" w:hAnsiTheme="majorHAnsi" w:cstheme="majorHAnsi"/>
          <w:color w:val="000000" w:themeColor="text1"/>
          <w:lang w:eastAsia="es-CL"/>
        </w:rPr>
        <w:t>Consultivo</w:t>
      </w:r>
      <w:r w:rsidRPr="00264DAE">
        <w:rPr>
          <w:rFonts w:eastAsia="Times New Roman" w:asciiTheme="majorHAnsi" w:hAnsiTheme="majorHAnsi" w:cstheme="majorHAnsi"/>
          <w:color w:val="000000" w:themeColor="text1"/>
          <w:lang w:eastAsia="es-CL"/>
        </w:rPr>
        <w:t xml:space="preserve"> no electa. Si los respectivos candidatos no pudiesen o quisiesen asumir el cargo y no fuese posible completarlo, el cargo quedará vacante.</w:t>
      </w:r>
    </w:p>
    <w:p w:rsidR="0066337E" w:rsidP="00D74FFB" w:rsidRDefault="0066337E" w14:paraId="75C43A30" w14:textId="4D3A9B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D01777">
        <w:rPr>
          <w:rFonts w:eastAsia="Times New Roman" w:asciiTheme="majorHAnsi" w:hAnsiTheme="majorHAnsi" w:cstheme="majorHAnsi"/>
          <w:color w:val="000000"/>
          <w:lang w:eastAsia="es-CL"/>
        </w:rPr>
        <w:t xml:space="preserve">Cuando cesa en el cargo algún consejero(a), independiente de la causal que concurra, </w:t>
      </w:r>
      <w:r w:rsidR="00A034BF">
        <w:rPr>
          <w:rFonts w:eastAsia="Times New Roman" w:asciiTheme="majorHAnsi" w:hAnsiTheme="majorHAnsi" w:cstheme="majorHAnsi"/>
          <w:color w:val="000000"/>
          <w:lang w:eastAsia="es-CL"/>
        </w:rPr>
        <w:t>asumirá en el cargo el(la) candidato(a)</w:t>
      </w:r>
      <w:r w:rsidR="004F34F8">
        <w:rPr>
          <w:rFonts w:eastAsia="Times New Roman" w:asciiTheme="majorHAnsi" w:hAnsiTheme="majorHAnsi" w:cstheme="majorHAnsi"/>
          <w:color w:val="000000"/>
          <w:lang w:eastAsia="es-CL"/>
        </w:rPr>
        <w:t xml:space="preserve"> siguiente </w:t>
      </w:r>
      <w:r w:rsidR="00A034BF">
        <w:rPr>
          <w:rFonts w:eastAsia="Times New Roman" w:asciiTheme="majorHAnsi" w:hAnsiTheme="majorHAnsi" w:cstheme="majorHAnsi"/>
          <w:color w:val="000000"/>
          <w:lang w:eastAsia="es-CL"/>
        </w:rPr>
        <w:t xml:space="preserve">más votado(a) </w:t>
      </w:r>
      <w:r w:rsidR="004F34F8">
        <w:rPr>
          <w:rFonts w:eastAsia="Times New Roman" w:asciiTheme="majorHAnsi" w:hAnsiTheme="majorHAnsi" w:cstheme="majorHAnsi"/>
          <w:color w:val="000000"/>
          <w:lang w:eastAsia="es-CL"/>
        </w:rPr>
        <w:t xml:space="preserve">de su barrio en </w:t>
      </w:r>
      <w:r w:rsidR="00A034BF">
        <w:rPr>
          <w:rFonts w:eastAsia="Times New Roman" w:asciiTheme="majorHAnsi" w:hAnsiTheme="majorHAnsi" w:cstheme="majorHAnsi"/>
          <w:color w:val="000000"/>
          <w:lang w:eastAsia="es-CL"/>
        </w:rPr>
        <w:t>la elecció</w:t>
      </w:r>
      <w:r w:rsidR="004F34F8">
        <w:rPr>
          <w:rFonts w:eastAsia="Times New Roman" w:asciiTheme="majorHAnsi" w:hAnsiTheme="majorHAnsi" w:cstheme="majorHAnsi"/>
          <w:color w:val="000000"/>
          <w:lang w:eastAsia="es-CL"/>
        </w:rPr>
        <w:t>n</w:t>
      </w:r>
      <w:r w:rsidR="00A034BF">
        <w:rPr>
          <w:rFonts w:eastAsia="Times New Roman" w:asciiTheme="majorHAnsi" w:hAnsiTheme="majorHAnsi" w:cstheme="majorHAnsi"/>
          <w:color w:val="000000"/>
          <w:lang w:eastAsia="es-CL"/>
        </w:rPr>
        <w:t>.</w:t>
      </w:r>
    </w:p>
    <w:p w:rsidRPr="00A034BF" w:rsidR="00A034BF" w:rsidP="00D74FFB" w:rsidRDefault="00A034BF" w14:paraId="63E5D02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p>
    <w:p w:rsidRPr="00264DAE" w:rsidR="009D457C" w:rsidP="00D74FFB" w:rsidRDefault="009D457C" w14:paraId="4AA00FF7" w14:textId="647573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lang w:eastAsia="es-CL"/>
        </w:rPr>
      </w:pPr>
      <w:r w:rsidRPr="00264DAE">
        <w:rPr>
          <w:rFonts w:eastAsia="Times New Roman" w:asciiTheme="majorHAnsi" w:hAnsiTheme="majorHAnsi" w:cstheme="majorHAnsi"/>
          <w:b/>
          <w:bCs/>
          <w:color w:val="000000" w:themeColor="text1"/>
          <w:lang w:eastAsia="es-CL"/>
        </w:rPr>
        <w:lastRenderedPageBreak/>
        <w:t>ARTÍCULO 33: INCOMPATIBILIDADES DEL CARGO DE CONSEJERO O CONSEJERA.</w:t>
      </w:r>
    </w:p>
    <w:p w:rsidRPr="00264DAE" w:rsidR="009D457C" w:rsidP="00D74FFB" w:rsidRDefault="009D457C" w14:paraId="799153F0" w14:textId="77777777">
      <w:pPr>
        <w:tabs>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El cargo de consejera o consejero será incompatible con el cargo de alcalde, concejales y funcionarios municipales que ejerzan cargos de jefatura administrativa en la respectiva municipalidad, de acuerdo con lo que establece el artículo 19 inciso final de la Ley N°19.418 sobre Juntas de Vecinos y demás organizaciones comunitarias. </w:t>
      </w:r>
    </w:p>
    <w:p w:rsidRPr="00264DAE" w:rsidR="009D457C" w:rsidP="00D74FFB" w:rsidRDefault="009D457C" w14:paraId="574E1CE4" w14:textId="77777777">
      <w:pPr>
        <w:tabs>
          <w:tab w:val="left" w:pos="6555"/>
        </w:tabs>
        <w:spacing w:line="360" w:lineRule="auto"/>
        <w:jc w:val="both"/>
        <w:rPr>
          <w:rFonts w:asciiTheme="majorHAnsi" w:hAnsiTheme="majorHAnsi" w:cstheme="majorHAnsi"/>
        </w:rPr>
      </w:pPr>
      <w:r w:rsidRPr="00264DAE">
        <w:rPr>
          <w:rFonts w:asciiTheme="majorHAnsi" w:hAnsiTheme="majorHAnsi" w:cstheme="majorHAnsi"/>
        </w:rPr>
        <w:t>El cargo de consejera y consejero es ad honorem, por lo que las, o los consejeros, no recibirán remuneración alguna por el desempeño de sus cargos.</w:t>
      </w:r>
    </w:p>
    <w:p w:rsidRPr="00264DAE" w:rsidR="009D457C" w:rsidP="00D74FFB" w:rsidRDefault="009D457C" w14:paraId="032D9599"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p>
    <w:p w:rsidRPr="00264DAE" w:rsidR="00926960" w:rsidP="00D74FFB" w:rsidRDefault="00926960" w14:paraId="54F21BC7" w14:textId="14C9FFF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lang w:eastAsia="es-CL"/>
        </w:rPr>
      </w:pPr>
      <w:r w:rsidRPr="00264DAE">
        <w:rPr>
          <w:rFonts w:eastAsia="Times New Roman" w:asciiTheme="majorHAnsi" w:hAnsiTheme="majorHAnsi" w:cstheme="majorHAnsi"/>
          <w:b/>
          <w:bCs/>
          <w:color w:val="000000" w:themeColor="text1"/>
          <w:lang w:eastAsia="es-CL"/>
        </w:rPr>
        <w:t xml:space="preserve">ARTÍCULO </w:t>
      </w:r>
      <w:r w:rsidRPr="00264DAE" w:rsidR="009D457C">
        <w:rPr>
          <w:rFonts w:eastAsia="Times New Roman" w:asciiTheme="majorHAnsi" w:hAnsiTheme="majorHAnsi" w:cstheme="majorHAnsi"/>
          <w:b/>
          <w:bCs/>
          <w:color w:val="000000" w:themeColor="text1"/>
          <w:lang w:eastAsia="es-CL"/>
        </w:rPr>
        <w:t>34</w:t>
      </w:r>
      <w:r w:rsidRPr="00264DAE">
        <w:rPr>
          <w:rFonts w:eastAsia="Times New Roman" w:asciiTheme="majorHAnsi" w:hAnsiTheme="majorHAnsi" w:cstheme="majorHAnsi"/>
          <w:b/>
          <w:bCs/>
          <w:color w:val="000000" w:themeColor="text1"/>
          <w:lang w:eastAsia="es-CL"/>
        </w:rPr>
        <w:t xml:space="preserve">: REQUISITOS PARA SER CONSEJERA O CONSEJERO. </w:t>
      </w:r>
    </w:p>
    <w:p w:rsidRPr="00264DAE" w:rsidR="00926960" w:rsidP="00D74FFB" w:rsidRDefault="00926960" w14:paraId="672086BE" w14:textId="1C1E4C6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themeColor="text1"/>
          <w:lang w:eastAsia="es-CL"/>
        </w:rPr>
        <w:t xml:space="preserve">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estará integrado por consejeros(as) cuyos requisitos de nombramiento serán los siguientes:</w:t>
      </w:r>
    </w:p>
    <w:p w:rsidRPr="00264DAE" w:rsidR="00926960" w:rsidP="00D74FFB" w:rsidRDefault="00926960" w14:paraId="65DE24FA" w14:textId="77777777">
      <w:pPr>
        <w:pStyle w:val="Prrafodelista"/>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Ser ciudadano(a).</w:t>
      </w:r>
    </w:p>
    <w:p w:rsidRPr="00264DAE" w:rsidR="00926960" w:rsidP="00D74FFB" w:rsidRDefault="00926960" w14:paraId="163D71A0" w14:textId="77777777">
      <w:pPr>
        <w:pStyle w:val="Prrafodelista"/>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Tener 60 o más </w:t>
      </w:r>
      <w:proofErr w:type="gramStart"/>
      <w:r w:rsidRPr="00264DAE">
        <w:rPr>
          <w:rFonts w:eastAsia="Times New Roman" w:asciiTheme="majorHAnsi" w:hAnsiTheme="majorHAnsi" w:cstheme="majorHAnsi"/>
          <w:color w:val="000000"/>
          <w:lang w:eastAsia="es-CL"/>
        </w:rPr>
        <w:t>años de edad</w:t>
      </w:r>
      <w:proofErr w:type="gramEnd"/>
      <w:r w:rsidRPr="00264DAE">
        <w:rPr>
          <w:rFonts w:eastAsia="Times New Roman" w:asciiTheme="majorHAnsi" w:hAnsiTheme="majorHAnsi" w:cstheme="majorHAnsi"/>
          <w:color w:val="000000"/>
          <w:lang w:eastAsia="es-CL"/>
        </w:rPr>
        <w:t>.</w:t>
      </w:r>
    </w:p>
    <w:p w:rsidRPr="00264DAE" w:rsidR="00926960" w:rsidP="00D74FFB" w:rsidRDefault="00926960" w14:paraId="4E3CC2B1" w14:textId="749E3A0B">
      <w:pPr>
        <w:pStyle w:val="Prrafodelista"/>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No haber sido condenado por delito que merezca pena aflictiva</w:t>
      </w:r>
      <w:r w:rsidR="00022AEA">
        <w:rPr>
          <w:rFonts w:eastAsia="Times New Roman" w:asciiTheme="majorHAnsi" w:hAnsiTheme="majorHAnsi" w:cstheme="majorHAnsi"/>
          <w:color w:val="000000"/>
          <w:lang w:eastAsia="es-CL"/>
        </w:rPr>
        <w:t>, tipificados en el TÍTULO V y VI del código penal</w:t>
      </w:r>
      <w:r w:rsidRPr="00264DAE">
        <w:rPr>
          <w:rFonts w:eastAsia="Times New Roman" w:asciiTheme="majorHAnsi" w:hAnsiTheme="majorHAnsi" w:cstheme="majorHAnsi"/>
          <w:color w:val="000000"/>
          <w:lang w:eastAsia="es-CL"/>
        </w:rPr>
        <w:t xml:space="preserve"> y no tener condenas por hechos constitutivos de violencia intrafamiliar</w:t>
      </w:r>
      <w:r w:rsidR="00022AEA">
        <w:rPr>
          <w:rFonts w:eastAsia="Times New Roman" w:asciiTheme="majorHAnsi" w:hAnsiTheme="majorHAnsi" w:cstheme="majorHAnsi"/>
          <w:color w:val="000000"/>
          <w:lang w:eastAsia="es-CL"/>
        </w:rPr>
        <w:t xml:space="preserve">, </w:t>
      </w:r>
      <w:r w:rsidR="009A0CD8">
        <w:rPr>
          <w:rFonts w:eastAsia="Times New Roman" w:asciiTheme="majorHAnsi" w:hAnsiTheme="majorHAnsi" w:cstheme="majorHAnsi"/>
          <w:color w:val="000000"/>
          <w:lang w:eastAsia="es-CL"/>
        </w:rPr>
        <w:t>de acuerdo con</w:t>
      </w:r>
      <w:r w:rsidR="00022AEA">
        <w:rPr>
          <w:rFonts w:eastAsia="Times New Roman" w:asciiTheme="majorHAnsi" w:hAnsiTheme="majorHAnsi" w:cstheme="majorHAnsi"/>
          <w:color w:val="000000"/>
          <w:lang w:eastAsia="es-CL"/>
        </w:rPr>
        <w:t xml:space="preserve"> lo establecido en la Ley N°20.066, para acreditar lo anterior, se debe presentar un certificado de antecedentes</w:t>
      </w:r>
    </w:p>
    <w:p w:rsidRPr="00264DAE" w:rsidR="00926960" w:rsidP="00D74FFB" w:rsidRDefault="00926960" w14:paraId="0C05E9A7" w14:textId="77777777">
      <w:pPr>
        <w:pStyle w:val="Prrafodelista"/>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Ser residente de la comuna, lo cual se deberá acreditar con un Certificado de Residencia de la Junta de Vecinos correspondiente.</w:t>
      </w:r>
    </w:p>
    <w:p w:rsidRPr="00264DAE" w:rsidR="00926960" w:rsidP="00D74FFB" w:rsidRDefault="00926960" w14:paraId="59E16DFA" w14:textId="77777777">
      <w:pPr>
        <w:pStyle w:val="Prrafodelista"/>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Ser miembro de la directiva de un Club de Adulto Mayor, que cuente con a lo menos un año de vigencia como organización, conforme al certificado de vigencia emitido por el Registro Civil y de Identificación. </w:t>
      </w:r>
    </w:p>
    <w:p w:rsidR="00926960" w:rsidP="00D74FFB" w:rsidRDefault="00926960" w14:paraId="241DF5BC" w14:textId="18DB5C02">
      <w:pPr>
        <w:pStyle w:val="Prrafodelista"/>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Deberá presentar un poder simple firmado por la directiva del Club de Adulto Mayor al cual pertenece, en la cual señalen que respaldan su candidatura como consejero(a). </w:t>
      </w:r>
    </w:p>
    <w:p w:rsidR="009A0CD8" w:rsidP="00D74FFB" w:rsidRDefault="009A0CD8" w14:paraId="0D98466C"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lang w:eastAsia="es-CL"/>
        </w:rPr>
      </w:pPr>
    </w:p>
    <w:p w:rsidRPr="00264DAE" w:rsidR="00926960" w:rsidP="00D74FFB" w:rsidRDefault="68EA4CC3" w14:paraId="20142F19" w14:textId="35C0F5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lang w:eastAsia="es-CL"/>
        </w:rPr>
      </w:pPr>
      <w:r w:rsidRPr="00264DAE">
        <w:rPr>
          <w:rFonts w:eastAsia="Times New Roman" w:asciiTheme="majorHAnsi" w:hAnsiTheme="majorHAnsi" w:cstheme="majorHAnsi"/>
          <w:b/>
          <w:bCs/>
          <w:color w:val="000000" w:themeColor="text1"/>
          <w:lang w:eastAsia="es-CL"/>
        </w:rPr>
        <w:t xml:space="preserve">ART 35: PROCEDIMIENTO DISCIPLINARIO SUMARIO. </w:t>
      </w:r>
    </w:p>
    <w:p w:rsidR="00603230" w:rsidP="00D74FFB" w:rsidRDefault="68EA4CC3" w14:paraId="2B181238" w14:textId="0B2172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Se constituirá el Comité Disciplinario Interno, el cual tendrá por objeto elaborar un Reglamento Disciplinario Interno, el cual establezca el procedimiento para conocer los casos susceptibles de medidas disciplinarias, sus sanciones y las acciones u omisiones que constituyan algún falta o conductas inadecuadas en el ejercicio del cargo, tales como: agresiones verbales y/o físicas, acoso, abandono de deberes, hacer uso indebido del </w:t>
      </w:r>
      <w:r w:rsidRPr="00264DAE">
        <w:rPr>
          <w:rFonts w:eastAsia="Times New Roman" w:asciiTheme="majorHAnsi" w:hAnsiTheme="majorHAnsi" w:cstheme="majorHAnsi"/>
          <w:color w:val="000000" w:themeColor="text1"/>
          <w:lang w:eastAsia="es-CL"/>
        </w:rPr>
        <w:lastRenderedPageBreak/>
        <w:t>cargo y/o atribuirse la representación del organismo sin estar facultado para ello, entre otros. Para la elaboración de dicha norma deberán tener en consideración lo establecido en la Ley N.º 19.418</w:t>
      </w:r>
      <w:r w:rsidR="00603230">
        <w:rPr>
          <w:rFonts w:eastAsia="Times New Roman" w:asciiTheme="majorHAnsi" w:hAnsiTheme="majorHAnsi" w:cstheme="majorHAnsi"/>
          <w:color w:val="000000" w:themeColor="text1"/>
          <w:lang w:eastAsia="es-CL"/>
        </w:rPr>
        <w:t>.</w:t>
      </w:r>
    </w:p>
    <w:p w:rsidRPr="00264DAE" w:rsidR="007A051F" w:rsidP="00D74FFB" w:rsidRDefault="007A051F" w14:paraId="35458867"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p>
    <w:p w:rsidR="008D7B06" w:rsidP="00D74FFB" w:rsidRDefault="008D7B06" w14:paraId="58CA43AF" w14:textId="2896C2A2">
      <w:pPr>
        <w:pStyle w:val="Subttulo2"/>
        <w:spacing w:line="360" w:lineRule="auto"/>
        <w:jc w:val="center"/>
        <w:rPr>
          <w:rFonts w:asciiTheme="majorHAnsi" w:hAnsiTheme="majorHAnsi" w:cstheme="majorHAnsi"/>
          <w:sz w:val="24"/>
          <w:lang w:val="es-CL" w:eastAsia="es-CL"/>
        </w:rPr>
      </w:pPr>
      <w:r w:rsidRPr="00264DAE">
        <w:rPr>
          <w:rFonts w:asciiTheme="majorHAnsi" w:hAnsiTheme="majorHAnsi" w:cstheme="majorHAnsi"/>
          <w:sz w:val="24"/>
          <w:lang w:val="es-CL" w:eastAsia="es-CL"/>
        </w:rPr>
        <w:t xml:space="preserve">PÁRRAFO 12: FUNCIONAMIENTO DEL </w:t>
      </w:r>
      <w:r w:rsidR="00ED6D45">
        <w:rPr>
          <w:rFonts w:asciiTheme="majorHAnsi" w:hAnsiTheme="majorHAnsi" w:cstheme="majorHAnsi"/>
          <w:sz w:val="24"/>
          <w:lang w:val="es-CL" w:eastAsia="es-CL"/>
        </w:rPr>
        <w:t>CONSEJO</w:t>
      </w:r>
      <w:r w:rsidRPr="00264DAE">
        <w:rPr>
          <w:rFonts w:asciiTheme="majorHAnsi" w:hAnsiTheme="majorHAnsi" w:cstheme="majorHAnsi"/>
          <w:sz w:val="24"/>
          <w:lang w:val="es-CL" w:eastAsia="es-CL"/>
        </w:rPr>
        <w:t>.</w:t>
      </w:r>
    </w:p>
    <w:p w:rsidRPr="00264DAE" w:rsidR="000A7591" w:rsidP="00D74FFB" w:rsidRDefault="000A7591" w14:paraId="75EE81A8" w14:textId="77777777">
      <w:pPr>
        <w:pStyle w:val="Subttulo2"/>
        <w:spacing w:line="360" w:lineRule="auto"/>
        <w:jc w:val="center"/>
        <w:rPr>
          <w:rFonts w:asciiTheme="majorHAnsi" w:hAnsiTheme="majorHAnsi" w:cstheme="majorHAnsi"/>
          <w:sz w:val="24"/>
          <w:lang w:val="es-CL" w:eastAsia="es-CL"/>
        </w:rPr>
      </w:pPr>
    </w:p>
    <w:p w:rsidRPr="00264DAE" w:rsidR="008D7B06" w:rsidP="00D74FFB" w:rsidRDefault="68EA4CC3" w14:paraId="62937966" w14:textId="5A9133C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lang w:eastAsia="es-CL"/>
        </w:rPr>
      </w:pPr>
      <w:r w:rsidRPr="00264DAE">
        <w:rPr>
          <w:rFonts w:eastAsia="Times New Roman" w:asciiTheme="majorHAnsi" w:hAnsiTheme="majorHAnsi" w:cstheme="majorHAnsi"/>
          <w:b/>
          <w:bCs/>
          <w:color w:val="000000" w:themeColor="text1"/>
          <w:lang w:eastAsia="es-CL"/>
        </w:rPr>
        <w:t xml:space="preserve">ARTÍCULO 36: SESIONES DEL </w:t>
      </w:r>
      <w:r w:rsidR="00ED6D45">
        <w:rPr>
          <w:rFonts w:eastAsia="Times New Roman" w:asciiTheme="majorHAnsi" w:hAnsiTheme="majorHAnsi" w:cstheme="majorHAnsi"/>
          <w:b/>
          <w:bCs/>
          <w:color w:val="000000" w:themeColor="text1"/>
          <w:lang w:eastAsia="es-CL"/>
        </w:rPr>
        <w:t>CONSEJO</w:t>
      </w:r>
      <w:r w:rsidRPr="00264DAE">
        <w:rPr>
          <w:rFonts w:eastAsia="Times New Roman" w:asciiTheme="majorHAnsi" w:hAnsiTheme="majorHAnsi" w:cstheme="majorHAnsi"/>
          <w:b/>
          <w:bCs/>
          <w:color w:val="000000" w:themeColor="text1"/>
          <w:lang w:eastAsia="es-CL"/>
        </w:rPr>
        <w:t xml:space="preserve">. </w:t>
      </w:r>
    </w:p>
    <w:p w:rsidRPr="00264DAE" w:rsidR="008D7B06" w:rsidP="00D74FFB" w:rsidRDefault="68EA4CC3" w14:paraId="4EA51C50" w14:textId="1A9C8F3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themeColor="text1"/>
          <w:lang w:eastAsia="es-CL"/>
        </w:rPr>
        <w:t xml:space="preserve">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sesionará a través de sesiones plenarias y, al menos, celebrará 3 sesiones plenarias ordinarias en el año, debidamente calendarizadas.</w:t>
      </w:r>
    </w:p>
    <w:p w:rsidRPr="00264DAE" w:rsidR="008D7B06" w:rsidP="00D74FFB" w:rsidRDefault="008D7B06" w14:paraId="2F3C163C"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p>
    <w:p w:rsidRPr="00264DAE" w:rsidR="008D7B06" w:rsidP="00D74FFB" w:rsidRDefault="68EA4CC3" w14:paraId="2F2DC83A" w14:textId="5A527CD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lang w:eastAsia="es-CL"/>
        </w:rPr>
      </w:pPr>
      <w:r w:rsidRPr="00264DAE">
        <w:rPr>
          <w:rFonts w:eastAsia="Times New Roman" w:asciiTheme="majorHAnsi" w:hAnsiTheme="majorHAnsi" w:cstheme="majorHAnsi"/>
          <w:b/>
          <w:bCs/>
          <w:color w:val="000000" w:themeColor="text1"/>
          <w:lang w:eastAsia="es-CL"/>
        </w:rPr>
        <w:t>ARTÍCULO 37: LUGAR DONDE SESIONAR.</w:t>
      </w:r>
    </w:p>
    <w:p w:rsidR="008D7B06" w:rsidP="00D74FFB" w:rsidRDefault="68EA4CC3" w14:paraId="0A67170A" w14:textId="452F7E6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Las </w:t>
      </w:r>
      <w:r w:rsidRPr="00264DAE" w:rsidR="0082102F">
        <w:rPr>
          <w:rFonts w:eastAsia="Times New Roman" w:asciiTheme="majorHAnsi" w:hAnsiTheme="majorHAnsi" w:cstheme="majorHAnsi"/>
          <w:color w:val="000000" w:themeColor="text1"/>
          <w:lang w:eastAsia="es-CL"/>
        </w:rPr>
        <w:t>s</w:t>
      </w:r>
      <w:r w:rsidRPr="00264DAE">
        <w:rPr>
          <w:rFonts w:eastAsia="Times New Roman" w:asciiTheme="majorHAnsi" w:hAnsiTheme="majorHAnsi" w:cstheme="majorHAnsi"/>
          <w:color w:val="000000" w:themeColor="text1"/>
          <w:lang w:eastAsia="es-CL"/>
        </w:rPr>
        <w:t xml:space="preserve">esiones </w:t>
      </w:r>
      <w:r w:rsidRPr="00264DAE" w:rsidR="0082102F">
        <w:rPr>
          <w:rFonts w:eastAsia="Times New Roman" w:asciiTheme="majorHAnsi" w:hAnsiTheme="majorHAnsi" w:cstheme="majorHAnsi"/>
          <w:color w:val="000000" w:themeColor="text1"/>
          <w:lang w:eastAsia="es-CL"/>
        </w:rPr>
        <w:t>p</w:t>
      </w:r>
      <w:r w:rsidRPr="00264DAE">
        <w:rPr>
          <w:rFonts w:eastAsia="Times New Roman" w:asciiTheme="majorHAnsi" w:hAnsiTheme="majorHAnsi" w:cstheme="majorHAnsi"/>
          <w:color w:val="000000" w:themeColor="text1"/>
          <w:lang w:eastAsia="es-CL"/>
        </w:rPr>
        <w:t xml:space="preserve">lenarias </w:t>
      </w:r>
      <w:r w:rsidRPr="00264DAE" w:rsidR="0082102F">
        <w:rPr>
          <w:rFonts w:eastAsia="Times New Roman" w:asciiTheme="majorHAnsi" w:hAnsiTheme="majorHAnsi" w:cstheme="majorHAnsi"/>
          <w:color w:val="000000" w:themeColor="text1"/>
          <w:lang w:eastAsia="es-CL"/>
        </w:rPr>
        <w:t>o</w:t>
      </w:r>
      <w:r w:rsidRPr="00264DAE">
        <w:rPr>
          <w:rFonts w:eastAsia="Times New Roman" w:asciiTheme="majorHAnsi" w:hAnsiTheme="majorHAnsi" w:cstheme="majorHAnsi"/>
          <w:color w:val="000000" w:themeColor="text1"/>
          <w:lang w:eastAsia="es-CL"/>
        </w:rPr>
        <w:t xml:space="preserve">rdinarias y </w:t>
      </w:r>
      <w:r w:rsidRPr="00264DAE" w:rsidR="0082102F">
        <w:rPr>
          <w:rFonts w:eastAsia="Times New Roman" w:asciiTheme="majorHAnsi" w:hAnsiTheme="majorHAnsi" w:cstheme="majorHAnsi"/>
          <w:color w:val="000000" w:themeColor="text1"/>
          <w:lang w:eastAsia="es-CL"/>
        </w:rPr>
        <w:t>e</w:t>
      </w:r>
      <w:r w:rsidRPr="00264DAE">
        <w:rPr>
          <w:rFonts w:eastAsia="Times New Roman" w:asciiTheme="majorHAnsi" w:hAnsiTheme="majorHAnsi" w:cstheme="majorHAnsi"/>
          <w:color w:val="000000" w:themeColor="text1"/>
          <w:lang w:eastAsia="es-CL"/>
        </w:rPr>
        <w:t xml:space="preserve">xtraordinarias, se celebrarán en el recinto municipal más adecuado para la convocatoria a los adultos mayores que integran el </w:t>
      </w:r>
      <w:r w:rsidR="00ED6D45">
        <w:rPr>
          <w:rFonts w:eastAsia="Times New Roman" w:asciiTheme="majorHAnsi" w:hAnsiTheme="majorHAnsi" w:cstheme="majorHAnsi"/>
          <w:color w:val="000000" w:themeColor="text1"/>
          <w:lang w:eastAsia="es-CL"/>
        </w:rPr>
        <w:t>Consejo</w:t>
      </w:r>
      <w:r w:rsidRPr="00264DAE" w:rsidR="002E420E">
        <w:rPr>
          <w:rFonts w:eastAsia="Times New Roman" w:asciiTheme="majorHAnsi" w:hAnsiTheme="majorHAnsi" w:cstheme="majorHAnsi"/>
          <w:color w:val="000000" w:themeColor="text1"/>
          <w:lang w:eastAsia="es-CL"/>
        </w:rPr>
        <w:t xml:space="preserve"> </w:t>
      </w:r>
      <w:r w:rsidRPr="00264DAE">
        <w:rPr>
          <w:rFonts w:eastAsia="Times New Roman" w:asciiTheme="majorHAnsi" w:hAnsiTheme="majorHAnsi" w:cstheme="majorHAnsi"/>
          <w:color w:val="000000" w:themeColor="text1"/>
          <w:lang w:eastAsia="es-CL"/>
        </w:rPr>
        <w:t xml:space="preserve">y el que la </w:t>
      </w:r>
      <w:r w:rsidRPr="00264DAE" w:rsidR="002E420E">
        <w:rPr>
          <w:rFonts w:eastAsia="Times New Roman" w:asciiTheme="majorHAnsi" w:hAnsiTheme="majorHAnsi" w:cstheme="majorHAnsi"/>
          <w:color w:val="000000" w:themeColor="text1"/>
          <w:lang w:eastAsia="es-CL"/>
        </w:rPr>
        <w:t>s</w:t>
      </w:r>
      <w:r w:rsidRPr="00264DAE">
        <w:rPr>
          <w:rFonts w:eastAsia="Times New Roman" w:asciiTheme="majorHAnsi" w:hAnsiTheme="majorHAnsi" w:cstheme="majorHAnsi"/>
          <w:color w:val="000000" w:themeColor="text1"/>
          <w:lang w:eastAsia="es-CL"/>
        </w:rPr>
        <w:t xml:space="preserve">ecretaría </w:t>
      </w:r>
      <w:r w:rsidRPr="00264DAE" w:rsidR="002E420E">
        <w:rPr>
          <w:rFonts w:eastAsia="Times New Roman" w:asciiTheme="majorHAnsi" w:hAnsiTheme="majorHAnsi" w:cstheme="majorHAnsi"/>
          <w:color w:val="000000" w:themeColor="text1"/>
          <w:lang w:eastAsia="es-CL"/>
        </w:rPr>
        <w:t>e</w:t>
      </w:r>
      <w:r w:rsidRPr="00264DAE">
        <w:rPr>
          <w:rFonts w:eastAsia="Times New Roman" w:asciiTheme="majorHAnsi" w:hAnsiTheme="majorHAnsi" w:cstheme="majorHAnsi"/>
          <w:color w:val="000000" w:themeColor="text1"/>
          <w:lang w:eastAsia="es-CL"/>
        </w:rPr>
        <w:t>jecutiva señale en la respectiva citación.</w:t>
      </w:r>
    </w:p>
    <w:p w:rsidR="008F478D" w:rsidP="00D74FFB" w:rsidRDefault="008F478D" w14:paraId="6499BDE2" w14:textId="2456B2D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Pr>
          <w:rFonts w:eastAsia="Times New Roman" w:asciiTheme="majorHAnsi" w:hAnsiTheme="majorHAnsi" w:cstheme="majorHAnsi"/>
          <w:color w:val="000000" w:themeColor="text1"/>
          <w:lang w:eastAsia="es-CL"/>
        </w:rPr>
        <w:t xml:space="preserve">Se considerará, de manera extraordinaria, si así lo acuerda el consejo, la realización de sesiones plenarias ordinarias y extraordinarias, mediante sesiones telemáticas, </w:t>
      </w:r>
      <w:proofErr w:type="gramStart"/>
      <w:r>
        <w:rPr>
          <w:rFonts w:eastAsia="Times New Roman" w:asciiTheme="majorHAnsi" w:hAnsiTheme="majorHAnsi" w:cstheme="majorHAnsi"/>
          <w:color w:val="000000" w:themeColor="text1"/>
          <w:lang w:eastAsia="es-CL"/>
        </w:rPr>
        <w:t>de acuerdo a</w:t>
      </w:r>
      <w:proofErr w:type="gramEnd"/>
      <w:r>
        <w:rPr>
          <w:rFonts w:eastAsia="Times New Roman" w:asciiTheme="majorHAnsi" w:hAnsiTheme="majorHAnsi" w:cstheme="majorHAnsi"/>
          <w:color w:val="000000" w:themeColor="text1"/>
          <w:lang w:eastAsia="es-CL"/>
        </w:rPr>
        <w:t xml:space="preserve"> la </w:t>
      </w:r>
      <w:proofErr w:type="spellStart"/>
      <w:r>
        <w:rPr>
          <w:rFonts w:eastAsia="Times New Roman" w:asciiTheme="majorHAnsi" w:hAnsiTheme="majorHAnsi" w:cstheme="majorHAnsi"/>
          <w:color w:val="000000" w:themeColor="text1"/>
          <w:lang w:eastAsia="es-CL"/>
        </w:rPr>
        <w:t>candelarización</w:t>
      </w:r>
      <w:proofErr w:type="spellEnd"/>
      <w:r>
        <w:rPr>
          <w:rFonts w:eastAsia="Times New Roman" w:asciiTheme="majorHAnsi" w:hAnsiTheme="majorHAnsi" w:cstheme="majorHAnsi"/>
          <w:color w:val="000000" w:themeColor="text1"/>
          <w:lang w:eastAsia="es-CL"/>
        </w:rPr>
        <w:t xml:space="preserve"> referida en el artículo 40</w:t>
      </w:r>
      <w:r w:rsidR="00266A98">
        <w:rPr>
          <w:rFonts w:eastAsia="Times New Roman" w:asciiTheme="majorHAnsi" w:hAnsiTheme="majorHAnsi" w:cstheme="majorHAnsi"/>
          <w:color w:val="000000" w:themeColor="text1"/>
          <w:lang w:eastAsia="es-CL"/>
        </w:rPr>
        <w:t xml:space="preserve">, respecto a las sesiones plenarias ordinarias. </w:t>
      </w:r>
    </w:p>
    <w:p w:rsidRPr="00264DAE" w:rsidR="008D7B06" w:rsidP="00D74FFB" w:rsidRDefault="008D7B06" w14:paraId="2FEB966D"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p>
    <w:p w:rsidRPr="00264DAE" w:rsidR="008D7B06" w:rsidP="00D74FFB" w:rsidRDefault="68EA4CC3" w14:paraId="7BF6AB7C" w14:textId="63CEFC5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lang w:eastAsia="es-CL"/>
        </w:rPr>
      </w:pPr>
      <w:r w:rsidRPr="00264DAE">
        <w:rPr>
          <w:rFonts w:eastAsia="Times New Roman" w:asciiTheme="majorHAnsi" w:hAnsiTheme="majorHAnsi" w:cstheme="majorHAnsi"/>
          <w:b/>
          <w:bCs/>
          <w:color w:val="000000" w:themeColor="text1"/>
          <w:lang w:eastAsia="es-CL"/>
        </w:rPr>
        <w:t xml:space="preserve">ARTÍCULO 38: CONVOCATORIA Y QUÓRUM. </w:t>
      </w:r>
    </w:p>
    <w:p w:rsidR="00603230" w:rsidP="00D74FFB" w:rsidRDefault="68EA4CC3" w14:paraId="3EB3FC0C" w14:textId="78881AC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color w:val="000000"/>
        </w:rPr>
      </w:pPr>
      <w:r w:rsidRPr="00264DAE">
        <w:rPr>
          <w:rFonts w:asciiTheme="majorHAnsi" w:hAnsiTheme="majorHAnsi" w:cstheme="majorHAnsi"/>
          <w:color w:val="000000" w:themeColor="text1"/>
        </w:rPr>
        <w:t xml:space="preserve">El </w:t>
      </w:r>
      <w:r w:rsidR="00ED6D45">
        <w:rPr>
          <w:rFonts w:asciiTheme="majorHAnsi" w:hAnsiTheme="majorHAnsi" w:cstheme="majorHAnsi"/>
          <w:color w:val="000000" w:themeColor="text1"/>
        </w:rPr>
        <w:t>Consejo</w:t>
      </w:r>
      <w:r w:rsidRPr="00264DAE">
        <w:rPr>
          <w:rFonts w:asciiTheme="majorHAnsi" w:hAnsiTheme="majorHAnsi" w:cstheme="majorHAnsi"/>
          <w:color w:val="000000" w:themeColor="text1"/>
        </w:rPr>
        <w:t xml:space="preserve"> será convocado y presidido por la alcaldesa o</w:t>
      </w:r>
      <w:r w:rsidRPr="00264DAE" w:rsidR="00B504B4">
        <w:rPr>
          <w:rFonts w:asciiTheme="majorHAnsi" w:hAnsiTheme="majorHAnsi" w:cstheme="majorHAnsi"/>
          <w:color w:val="000000" w:themeColor="text1"/>
        </w:rPr>
        <w:t xml:space="preserve"> el</w:t>
      </w:r>
      <w:r w:rsidRPr="00264DAE">
        <w:rPr>
          <w:rFonts w:asciiTheme="majorHAnsi" w:hAnsiTheme="majorHAnsi" w:cstheme="majorHAnsi"/>
          <w:color w:val="000000" w:themeColor="text1"/>
        </w:rPr>
        <w:t xml:space="preserve"> alcalde en ejercicio, o </w:t>
      </w:r>
      <w:r w:rsidRPr="00264DAE" w:rsidR="00B504B4">
        <w:rPr>
          <w:rFonts w:asciiTheme="majorHAnsi" w:hAnsiTheme="majorHAnsi" w:cstheme="majorHAnsi"/>
          <w:color w:val="000000" w:themeColor="text1"/>
        </w:rPr>
        <w:t xml:space="preserve">en su defecto, por </w:t>
      </w:r>
      <w:r w:rsidRPr="00264DAE">
        <w:rPr>
          <w:rFonts w:asciiTheme="majorHAnsi" w:hAnsiTheme="majorHAnsi" w:cstheme="majorHAnsi"/>
          <w:color w:val="000000" w:themeColor="text1"/>
        </w:rPr>
        <w:t>quien legalmente lo</w:t>
      </w:r>
      <w:r w:rsidRPr="00264DAE" w:rsidR="00B504B4">
        <w:rPr>
          <w:rFonts w:asciiTheme="majorHAnsi" w:hAnsiTheme="majorHAnsi" w:cstheme="majorHAnsi"/>
          <w:color w:val="000000" w:themeColor="text1"/>
        </w:rPr>
        <w:t>(a)</w:t>
      </w:r>
      <w:r w:rsidRPr="00264DAE">
        <w:rPr>
          <w:rFonts w:asciiTheme="majorHAnsi" w:hAnsiTheme="majorHAnsi" w:cstheme="majorHAnsi"/>
          <w:color w:val="000000" w:themeColor="text1"/>
        </w:rPr>
        <w:t xml:space="preserve"> subrogue. </w:t>
      </w:r>
    </w:p>
    <w:p w:rsidR="68EA4CC3" w:rsidP="00D74FFB" w:rsidRDefault="4C78139F" w14:paraId="16E8017C" w14:textId="50F062A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Bidi"/>
          <w:color w:val="000000" w:themeColor="text1"/>
        </w:rPr>
      </w:pPr>
      <w:r w:rsidRPr="4C78139F">
        <w:rPr>
          <w:rFonts w:asciiTheme="majorHAnsi" w:hAnsiTheme="majorHAnsi" w:cstheme="majorBidi"/>
          <w:color w:val="000000" w:themeColor="text1"/>
        </w:rPr>
        <w:t xml:space="preserve">El quórum para poder sesionar será a lo </w:t>
      </w:r>
      <w:r w:rsidRPr="000A7591">
        <w:rPr>
          <w:rFonts w:asciiTheme="majorHAnsi" w:hAnsiTheme="majorHAnsi" w:cstheme="majorBidi"/>
          <w:color w:val="000000" w:themeColor="text1"/>
        </w:rPr>
        <w:t xml:space="preserve">menos </w:t>
      </w:r>
      <w:r w:rsidRPr="000A7591">
        <w:rPr>
          <w:rFonts w:asciiTheme="majorHAnsi" w:hAnsiTheme="majorHAnsi" w:cstheme="majorBidi"/>
          <w:b/>
          <w:bCs/>
          <w:color w:val="000000" w:themeColor="text1"/>
        </w:rPr>
        <w:t>1/3</w:t>
      </w:r>
      <w:r w:rsidRPr="000A7591">
        <w:rPr>
          <w:rFonts w:asciiTheme="majorHAnsi" w:hAnsiTheme="majorHAnsi" w:cstheme="majorBidi"/>
          <w:color w:val="000000" w:themeColor="text1"/>
        </w:rPr>
        <w:t xml:space="preserve"> de</w:t>
      </w:r>
      <w:r w:rsidRPr="4C78139F">
        <w:rPr>
          <w:rFonts w:asciiTheme="majorHAnsi" w:hAnsiTheme="majorHAnsi" w:cstheme="majorBidi"/>
          <w:color w:val="000000" w:themeColor="text1"/>
        </w:rPr>
        <w:t xml:space="preserve"> los consejeros(as) electos(as).   </w:t>
      </w:r>
    </w:p>
    <w:p w:rsidR="68EA4CC3" w:rsidP="00D74FFB" w:rsidRDefault="68EA4CC3" w14:paraId="447DA63A" w14:textId="7625DAFA">
      <w:pPr>
        <w:pStyle w:val="HTMLconformatoprevio"/>
        <w:shd w:val="clear" w:color="auto" w:fill="FFFFFF" w:themeFill="background1"/>
        <w:spacing w:line="360" w:lineRule="auto"/>
        <w:jc w:val="both"/>
        <w:rPr>
          <w:rFonts w:asciiTheme="majorHAnsi" w:hAnsiTheme="majorHAnsi" w:cstheme="majorHAnsi"/>
          <w:color w:val="000000" w:themeColor="text1"/>
          <w:sz w:val="22"/>
          <w:szCs w:val="22"/>
        </w:rPr>
      </w:pPr>
      <w:r w:rsidRPr="00264DAE">
        <w:rPr>
          <w:rFonts w:asciiTheme="majorHAnsi" w:hAnsiTheme="majorHAnsi" w:cstheme="majorHAnsi"/>
          <w:color w:val="000000" w:themeColor="text1"/>
          <w:sz w:val="22"/>
          <w:szCs w:val="22"/>
        </w:rPr>
        <w:t xml:space="preserve">Los acuerdos se tomarán por la mayoría </w:t>
      </w:r>
      <w:r w:rsidRPr="00264DAE">
        <w:rPr>
          <w:rFonts w:asciiTheme="majorHAnsi" w:hAnsiTheme="majorHAnsi" w:cstheme="majorHAnsi"/>
          <w:b/>
          <w:bCs/>
          <w:i/>
          <w:iCs/>
          <w:color w:val="000000" w:themeColor="text1"/>
          <w:sz w:val="22"/>
          <w:szCs w:val="22"/>
        </w:rPr>
        <w:t>SIMPLE</w:t>
      </w:r>
      <w:r w:rsidRPr="00264DAE">
        <w:rPr>
          <w:rFonts w:asciiTheme="majorHAnsi" w:hAnsiTheme="majorHAnsi" w:cstheme="majorHAnsi"/>
          <w:color w:val="000000" w:themeColor="text1"/>
          <w:sz w:val="22"/>
          <w:szCs w:val="22"/>
        </w:rPr>
        <w:t xml:space="preserve"> de los consejeros</w:t>
      </w:r>
      <w:r w:rsidR="00A724F9">
        <w:rPr>
          <w:rFonts w:asciiTheme="majorHAnsi" w:hAnsiTheme="majorHAnsi" w:cstheme="majorHAnsi"/>
          <w:color w:val="000000" w:themeColor="text1"/>
          <w:sz w:val="22"/>
          <w:szCs w:val="22"/>
        </w:rPr>
        <w:t>(</w:t>
      </w:r>
      <w:r w:rsidR="00096759">
        <w:rPr>
          <w:rFonts w:asciiTheme="majorHAnsi" w:hAnsiTheme="majorHAnsi" w:cstheme="majorHAnsi"/>
          <w:color w:val="000000" w:themeColor="text1"/>
          <w:sz w:val="22"/>
          <w:szCs w:val="22"/>
        </w:rPr>
        <w:t>a</w:t>
      </w:r>
      <w:r w:rsidRPr="00264DAE">
        <w:rPr>
          <w:rFonts w:asciiTheme="majorHAnsi" w:hAnsiTheme="majorHAnsi" w:cstheme="majorHAnsi"/>
          <w:color w:val="000000" w:themeColor="text1"/>
          <w:sz w:val="22"/>
          <w:szCs w:val="22"/>
        </w:rPr>
        <w:t>s</w:t>
      </w:r>
      <w:r w:rsidR="00A724F9">
        <w:rPr>
          <w:rFonts w:asciiTheme="majorHAnsi" w:hAnsiTheme="majorHAnsi" w:cstheme="majorHAnsi"/>
          <w:color w:val="000000" w:themeColor="text1"/>
          <w:sz w:val="22"/>
          <w:szCs w:val="22"/>
        </w:rPr>
        <w:t>)</w:t>
      </w:r>
      <w:r w:rsidRPr="00264DAE">
        <w:rPr>
          <w:rFonts w:asciiTheme="majorHAnsi" w:hAnsiTheme="majorHAnsi" w:cstheme="majorHAnsi"/>
          <w:color w:val="000000" w:themeColor="text1"/>
          <w:sz w:val="22"/>
          <w:szCs w:val="22"/>
        </w:rPr>
        <w:t xml:space="preserve"> presentes. </w:t>
      </w:r>
    </w:p>
    <w:p w:rsidR="000A7591" w:rsidP="00D74FFB" w:rsidRDefault="000A7591" w14:paraId="5D56CD73" w14:textId="77777777">
      <w:pPr>
        <w:pStyle w:val="HTMLconformatoprevio"/>
        <w:shd w:val="clear" w:color="auto" w:fill="FFFFFF"/>
        <w:spacing w:line="360" w:lineRule="auto"/>
        <w:jc w:val="both"/>
        <w:rPr>
          <w:rFonts w:asciiTheme="majorHAnsi" w:hAnsiTheme="majorHAnsi" w:cstheme="majorHAnsi"/>
          <w:b/>
          <w:color w:val="000000"/>
          <w:sz w:val="22"/>
          <w:szCs w:val="22"/>
        </w:rPr>
      </w:pPr>
    </w:p>
    <w:p w:rsidRPr="00264DAE" w:rsidR="008D7B06" w:rsidP="00D74FFB" w:rsidRDefault="008D7B06" w14:paraId="4E2A178A" w14:textId="66D39061">
      <w:pPr>
        <w:pStyle w:val="HTMLconformatoprevio"/>
        <w:shd w:val="clear" w:color="auto" w:fill="FFFFFF"/>
        <w:spacing w:line="360" w:lineRule="auto"/>
        <w:jc w:val="both"/>
        <w:rPr>
          <w:rFonts w:asciiTheme="majorHAnsi" w:hAnsiTheme="majorHAnsi" w:cstheme="majorHAnsi"/>
          <w:b/>
          <w:color w:val="000000"/>
          <w:sz w:val="22"/>
          <w:szCs w:val="22"/>
        </w:rPr>
      </w:pPr>
      <w:r w:rsidRPr="00264DAE">
        <w:rPr>
          <w:rFonts w:asciiTheme="majorHAnsi" w:hAnsiTheme="majorHAnsi" w:cstheme="majorHAnsi"/>
          <w:b/>
          <w:color w:val="000000"/>
          <w:sz w:val="22"/>
          <w:szCs w:val="22"/>
        </w:rPr>
        <w:t>ARTÍCULO 3</w:t>
      </w:r>
      <w:r w:rsidRPr="00264DAE" w:rsidR="009D457C">
        <w:rPr>
          <w:rFonts w:asciiTheme="majorHAnsi" w:hAnsiTheme="majorHAnsi" w:cstheme="majorHAnsi"/>
          <w:b/>
          <w:color w:val="000000"/>
          <w:sz w:val="22"/>
          <w:szCs w:val="22"/>
        </w:rPr>
        <w:t>9</w:t>
      </w:r>
      <w:r w:rsidRPr="00264DAE">
        <w:rPr>
          <w:rFonts w:asciiTheme="majorHAnsi" w:hAnsiTheme="majorHAnsi" w:cstheme="majorHAnsi"/>
          <w:b/>
          <w:color w:val="000000"/>
          <w:sz w:val="22"/>
          <w:szCs w:val="22"/>
        </w:rPr>
        <w:t xml:space="preserve">: DERECHO A VOZ Y/O VOTO. </w:t>
      </w:r>
    </w:p>
    <w:p w:rsidRPr="00264DAE" w:rsidR="008D7B06" w:rsidP="00D74FFB" w:rsidRDefault="68EA4CC3" w14:paraId="3FD5FA20" w14:textId="409E5E8F">
      <w:pPr>
        <w:pStyle w:val="HTMLconformatoprevio"/>
        <w:shd w:val="clear" w:color="auto" w:fill="FFFFFF" w:themeFill="background1"/>
        <w:spacing w:line="360" w:lineRule="auto"/>
        <w:jc w:val="both"/>
        <w:rPr>
          <w:rFonts w:asciiTheme="majorHAnsi" w:hAnsiTheme="majorHAnsi" w:cstheme="majorHAnsi"/>
          <w:color w:val="000000"/>
          <w:sz w:val="22"/>
          <w:szCs w:val="22"/>
        </w:rPr>
      </w:pPr>
      <w:r w:rsidRPr="00264DAE">
        <w:rPr>
          <w:rFonts w:asciiTheme="majorHAnsi" w:hAnsiTheme="majorHAnsi" w:cstheme="majorHAnsi"/>
          <w:color w:val="000000" w:themeColor="text1"/>
          <w:sz w:val="22"/>
          <w:szCs w:val="22"/>
        </w:rPr>
        <w:t xml:space="preserve">Por regla general, las sesiones ordinarias y extraordinarias del </w:t>
      </w:r>
      <w:r w:rsidR="00ED6D45">
        <w:rPr>
          <w:rFonts w:asciiTheme="majorHAnsi" w:hAnsiTheme="majorHAnsi" w:cstheme="majorHAnsi"/>
          <w:color w:val="000000" w:themeColor="text1"/>
          <w:sz w:val="22"/>
          <w:szCs w:val="22"/>
        </w:rPr>
        <w:t>Consejo</w:t>
      </w:r>
      <w:r w:rsidRPr="00264DAE">
        <w:rPr>
          <w:rFonts w:asciiTheme="majorHAnsi" w:hAnsiTheme="majorHAnsi" w:cstheme="majorHAnsi"/>
          <w:color w:val="000000" w:themeColor="text1"/>
          <w:sz w:val="22"/>
          <w:szCs w:val="22"/>
        </w:rPr>
        <w:t xml:space="preserve"> serán públicas. Excepcionalmente, podrán ser privadas si se acuerda por 2/3 de los miembros presentes. </w:t>
      </w:r>
    </w:p>
    <w:p w:rsidRPr="00264DAE" w:rsidR="008D7B06" w:rsidP="00D74FFB" w:rsidRDefault="008D7B06" w14:paraId="0EE9742C" w14:textId="454C97B7">
      <w:pPr>
        <w:pStyle w:val="HTMLconformatoprevio"/>
        <w:shd w:val="clear" w:color="auto" w:fill="FFFFFF"/>
        <w:spacing w:line="360" w:lineRule="auto"/>
        <w:jc w:val="both"/>
        <w:rPr>
          <w:rFonts w:asciiTheme="majorHAnsi" w:hAnsiTheme="majorHAnsi" w:cstheme="majorHAnsi"/>
          <w:color w:val="000000"/>
          <w:sz w:val="22"/>
          <w:szCs w:val="22"/>
        </w:rPr>
      </w:pPr>
      <w:r w:rsidRPr="00264DAE">
        <w:rPr>
          <w:rFonts w:asciiTheme="majorHAnsi" w:hAnsiTheme="majorHAnsi" w:cstheme="majorHAnsi"/>
          <w:color w:val="000000"/>
          <w:sz w:val="22"/>
          <w:szCs w:val="22"/>
        </w:rPr>
        <w:t xml:space="preserve">Solo tendrán derecho a voto los(as) consejeros(as) y el </w:t>
      </w:r>
      <w:r w:rsidR="00EC79A9">
        <w:rPr>
          <w:rFonts w:asciiTheme="majorHAnsi" w:hAnsiTheme="majorHAnsi" w:cstheme="majorHAnsi"/>
          <w:color w:val="000000"/>
          <w:sz w:val="22"/>
          <w:szCs w:val="22"/>
        </w:rPr>
        <w:t>presidente</w:t>
      </w:r>
      <w:r w:rsidR="0050122B">
        <w:rPr>
          <w:rFonts w:asciiTheme="majorHAnsi" w:hAnsiTheme="majorHAnsi" w:cstheme="majorHAnsi"/>
          <w:color w:val="000000"/>
          <w:sz w:val="22"/>
          <w:szCs w:val="22"/>
        </w:rPr>
        <w:t>(a)</w:t>
      </w:r>
      <w:r w:rsidRPr="00264DAE">
        <w:rPr>
          <w:rFonts w:asciiTheme="majorHAnsi" w:hAnsiTheme="majorHAnsi" w:cstheme="majorHAnsi"/>
          <w:color w:val="000000"/>
          <w:sz w:val="22"/>
          <w:szCs w:val="22"/>
        </w:rPr>
        <w:t xml:space="preserve">. </w:t>
      </w:r>
    </w:p>
    <w:p w:rsidRPr="00264DAE" w:rsidR="008D7B06" w:rsidP="00D74FFB" w:rsidRDefault="008D7B06" w14:paraId="2D1A6798" w14:textId="77777777">
      <w:pPr>
        <w:pStyle w:val="HTMLconformatoprevio"/>
        <w:shd w:val="clear" w:color="auto" w:fill="FFFFFF"/>
        <w:spacing w:line="360" w:lineRule="auto"/>
        <w:jc w:val="both"/>
        <w:rPr>
          <w:rFonts w:asciiTheme="majorHAnsi" w:hAnsiTheme="majorHAnsi" w:cstheme="majorHAnsi"/>
          <w:color w:val="000000"/>
          <w:sz w:val="22"/>
          <w:szCs w:val="22"/>
        </w:rPr>
      </w:pPr>
      <w:r w:rsidRPr="00264DAE">
        <w:rPr>
          <w:rFonts w:asciiTheme="majorHAnsi" w:hAnsiTheme="majorHAnsi" w:cstheme="majorHAnsi"/>
          <w:color w:val="000000"/>
          <w:sz w:val="22"/>
          <w:szCs w:val="22"/>
        </w:rPr>
        <w:lastRenderedPageBreak/>
        <w:t xml:space="preserve">Podrán asistir invitados(as), los cuales tendrán solo derecho a voz, pero no a voto.  </w:t>
      </w:r>
    </w:p>
    <w:p w:rsidRPr="00264DAE" w:rsidR="008D7B06" w:rsidP="00D74FFB" w:rsidRDefault="008D7B06" w14:paraId="6905011E" w14:textId="77777777">
      <w:pPr>
        <w:pStyle w:val="HTMLconformatoprevio"/>
        <w:shd w:val="clear" w:color="auto" w:fill="FFFFFF"/>
        <w:spacing w:line="360" w:lineRule="auto"/>
        <w:jc w:val="both"/>
        <w:rPr>
          <w:rFonts w:asciiTheme="majorHAnsi" w:hAnsiTheme="majorHAnsi" w:cstheme="majorHAnsi"/>
          <w:color w:val="000000"/>
          <w:sz w:val="22"/>
          <w:szCs w:val="22"/>
        </w:rPr>
      </w:pPr>
    </w:p>
    <w:p w:rsidRPr="00422237" w:rsidR="008D7B06" w:rsidP="00D74FFB" w:rsidRDefault="008D7B06" w14:paraId="0008C002" w14:textId="0AC2DBDB">
      <w:pPr>
        <w:pStyle w:val="HTMLconformatoprevio"/>
        <w:shd w:val="clear" w:color="auto" w:fill="FFFFFF"/>
        <w:spacing w:line="360" w:lineRule="auto"/>
        <w:jc w:val="both"/>
        <w:rPr>
          <w:rFonts w:asciiTheme="majorHAnsi" w:hAnsiTheme="majorHAnsi" w:cstheme="majorHAnsi"/>
          <w:b/>
          <w:color w:val="000000"/>
          <w:sz w:val="22"/>
          <w:szCs w:val="22"/>
        </w:rPr>
      </w:pPr>
      <w:r w:rsidRPr="00422237">
        <w:rPr>
          <w:rFonts w:asciiTheme="majorHAnsi" w:hAnsiTheme="majorHAnsi" w:cstheme="majorHAnsi"/>
          <w:b/>
          <w:color w:val="000000"/>
          <w:sz w:val="22"/>
          <w:szCs w:val="22"/>
        </w:rPr>
        <w:t xml:space="preserve">ARTÍCULO </w:t>
      </w:r>
      <w:r w:rsidRPr="00422237" w:rsidR="009D457C">
        <w:rPr>
          <w:rFonts w:asciiTheme="majorHAnsi" w:hAnsiTheme="majorHAnsi" w:cstheme="majorHAnsi"/>
          <w:b/>
          <w:color w:val="000000"/>
          <w:sz w:val="22"/>
          <w:szCs w:val="22"/>
        </w:rPr>
        <w:t>40</w:t>
      </w:r>
      <w:r w:rsidRPr="00422237">
        <w:rPr>
          <w:rFonts w:asciiTheme="majorHAnsi" w:hAnsiTheme="majorHAnsi" w:cstheme="majorHAnsi"/>
          <w:b/>
          <w:color w:val="000000"/>
          <w:sz w:val="22"/>
          <w:szCs w:val="22"/>
        </w:rPr>
        <w:t>: SESIONES ORDINARIAS</w:t>
      </w:r>
    </w:p>
    <w:p w:rsidRPr="00422237" w:rsidR="008D7B06" w:rsidP="00D74FFB" w:rsidRDefault="68EA4CC3" w14:paraId="3B64BB64" w14:textId="31B690CD">
      <w:pPr>
        <w:pStyle w:val="HTMLconformatoprevio"/>
        <w:shd w:val="clear" w:color="auto" w:fill="FFFFFF" w:themeFill="background1"/>
        <w:spacing w:line="360" w:lineRule="auto"/>
        <w:jc w:val="both"/>
        <w:rPr>
          <w:rFonts w:asciiTheme="majorHAnsi" w:hAnsiTheme="majorHAnsi" w:cstheme="majorHAnsi"/>
          <w:color w:val="000000" w:themeColor="text1"/>
          <w:sz w:val="22"/>
          <w:szCs w:val="22"/>
        </w:rPr>
      </w:pPr>
      <w:r w:rsidRPr="00422237">
        <w:rPr>
          <w:rFonts w:asciiTheme="majorHAnsi" w:hAnsiTheme="majorHAnsi" w:cstheme="majorHAnsi"/>
          <w:color w:val="000000" w:themeColor="text1"/>
          <w:sz w:val="22"/>
          <w:szCs w:val="22"/>
        </w:rPr>
        <w:t xml:space="preserve">Las sesiones ordinarias se celebrarán según la calendarización acordada en la primera sesión ordinaria celebrada en el año calendario correspondiente. </w:t>
      </w:r>
    </w:p>
    <w:p w:rsidRPr="00422237" w:rsidR="008D7B06" w:rsidP="00D74FFB" w:rsidRDefault="68EA4CC3" w14:paraId="6ABAB39D" w14:textId="40D040D1">
      <w:pPr>
        <w:pStyle w:val="HTMLconformatoprevio"/>
        <w:shd w:val="clear" w:color="auto" w:fill="FFFFFF" w:themeFill="background1"/>
        <w:spacing w:line="360" w:lineRule="auto"/>
        <w:jc w:val="both"/>
        <w:rPr>
          <w:rFonts w:asciiTheme="majorHAnsi" w:hAnsiTheme="majorHAnsi" w:cstheme="majorHAnsi"/>
          <w:color w:val="000000"/>
          <w:sz w:val="22"/>
          <w:szCs w:val="22"/>
        </w:rPr>
      </w:pPr>
      <w:r w:rsidRPr="00422237">
        <w:rPr>
          <w:rFonts w:asciiTheme="majorHAnsi" w:hAnsiTheme="majorHAnsi" w:cstheme="majorHAnsi"/>
          <w:color w:val="000000" w:themeColor="text1"/>
          <w:sz w:val="22"/>
          <w:szCs w:val="22"/>
        </w:rPr>
        <w:t xml:space="preserve">Estas corresponderán a lo menos 3 durante el año calendario. </w:t>
      </w:r>
    </w:p>
    <w:p w:rsidR="68EA4CC3" w:rsidP="00D74FFB" w:rsidRDefault="68EA4CC3" w14:paraId="7C4617FB" w14:textId="5EA7D935">
      <w:pPr>
        <w:pStyle w:val="HTMLconformatoprevio"/>
        <w:shd w:val="clear" w:color="auto" w:fill="FFFFFF" w:themeFill="background1"/>
        <w:spacing w:line="360" w:lineRule="auto"/>
        <w:jc w:val="both"/>
        <w:rPr>
          <w:rFonts w:asciiTheme="majorHAnsi" w:hAnsiTheme="majorHAnsi" w:cstheme="majorHAnsi"/>
          <w:b/>
          <w:bCs/>
          <w:color w:val="000000" w:themeColor="text1"/>
          <w:sz w:val="22"/>
          <w:szCs w:val="22"/>
        </w:rPr>
      </w:pPr>
    </w:p>
    <w:p w:rsidRPr="00422237" w:rsidR="008D7B06" w:rsidP="00D74FFB" w:rsidRDefault="008D7B06" w14:paraId="0EF269B6" w14:textId="0EFAC91C">
      <w:pPr>
        <w:pStyle w:val="HTMLconformatoprevio"/>
        <w:shd w:val="clear" w:color="auto" w:fill="FFFFFF"/>
        <w:spacing w:line="360" w:lineRule="auto"/>
        <w:jc w:val="both"/>
        <w:rPr>
          <w:rFonts w:asciiTheme="majorHAnsi" w:hAnsiTheme="majorHAnsi" w:cstheme="majorHAnsi"/>
          <w:b/>
          <w:color w:val="000000"/>
          <w:sz w:val="22"/>
          <w:szCs w:val="22"/>
        </w:rPr>
      </w:pPr>
      <w:r w:rsidRPr="00422237">
        <w:rPr>
          <w:rFonts w:asciiTheme="majorHAnsi" w:hAnsiTheme="majorHAnsi" w:cstheme="majorHAnsi"/>
          <w:b/>
          <w:color w:val="000000"/>
          <w:sz w:val="22"/>
          <w:szCs w:val="22"/>
        </w:rPr>
        <w:t xml:space="preserve">ARTÍCULO </w:t>
      </w:r>
      <w:r w:rsidRPr="00422237" w:rsidR="009D457C">
        <w:rPr>
          <w:rFonts w:asciiTheme="majorHAnsi" w:hAnsiTheme="majorHAnsi" w:cstheme="majorHAnsi"/>
          <w:b/>
          <w:color w:val="000000"/>
          <w:sz w:val="22"/>
          <w:szCs w:val="22"/>
        </w:rPr>
        <w:t>41</w:t>
      </w:r>
      <w:r w:rsidRPr="00422237">
        <w:rPr>
          <w:rFonts w:asciiTheme="majorHAnsi" w:hAnsiTheme="majorHAnsi" w:cstheme="majorHAnsi"/>
          <w:b/>
          <w:color w:val="000000"/>
          <w:sz w:val="22"/>
          <w:szCs w:val="22"/>
        </w:rPr>
        <w:t>: SESIONES EXTRAORDINARIAS.</w:t>
      </w:r>
    </w:p>
    <w:p w:rsidRPr="00422237" w:rsidR="008D7B06" w:rsidP="00D74FFB" w:rsidRDefault="008D7B06" w14:paraId="04CE2305" w14:textId="1CC92810">
      <w:pPr>
        <w:pStyle w:val="HTMLconformatoprevio"/>
        <w:shd w:val="clear" w:color="auto" w:fill="FFFFFF"/>
        <w:spacing w:line="360" w:lineRule="auto"/>
        <w:jc w:val="both"/>
        <w:rPr>
          <w:rFonts w:asciiTheme="majorHAnsi" w:hAnsiTheme="majorHAnsi" w:cstheme="majorHAnsi"/>
          <w:color w:val="000000"/>
          <w:sz w:val="22"/>
          <w:szCs w:val="22"/>
        </w:rPr>
      </w:pPr>
      <w:r w:rsidRPr="00422237">
        <w:rPr>
          <w:rFonts w:asciiTheme="majorHAnsi" w:hAnsiTheme="majorHAnsi" w:cstheme="majorHAnsi"/>
          <w:color w:val="000000"/>
          <w:sz w:val="22"/>
          <w:szCs w:val="22"/>
        </w:rPr>
        <w:t xml:space="preserve">Cuando existan asuntos, que por su importancia lo ameriten, el </w:t>
      </w:r>
      <w:r w:rsidR="00ED6D45">
        <w:rPr>
          <w:rFonts w:asciiTheme="majorHAnsi" w:hAnsiTheme="majorHAnsi" w:cstheme="majorHAnsi"/>
          <w:color w:val="000000"/>
          <w:sz w:val="22"/>
          <w:szCs w:val="22"/>
        </w:rPr>
        <w:t>Consejo</w:t>
      </w:r>
      <w:r w:rsidRPr="00422237">
        <w:rPr>
          <w:rFonts w:asciiTheme="majorHAnsi" w:hAnsiTheme="majorHAnsi" w:cstheme="majorHAnsi"/>
          <w:color w:val="000000"/>
          <w:sz w:val="22"/>
          <w:szCs w:val="22"/>
        </w:rPr>
        <w:t xml:space="preserve"> podrá celebrar sesiones extraordinarias y convocarse a ellas por el </w:t>
      </w:r>
      <w:r w:rsidR="00EC79A9">
        <w:rPr>
          <w:rFonts w:asciiTheme="majorHAnsi" w:hAnsiTheme="majorHAnsi" w:cstheme="majorHAnsi"/>
          <w:color w:val="000000"/>
          <w:sz w:val="22"/>
          <w:szCs w:val="22"/>
        </w:rPr>
        <w:t>presidente</w:t>
      </w:r>
      <w:r w:rsidR="0050122B">
        <w:rPr>
          <w:rFonts w:asciiTheme="majorHAnsi" w:hAnsiTheme="majorHAnsi" w:cstheme="majorHAnsi"/>
          <w:color w:val="000000"/>
          <w:sz w:val="22"/>
          <w:szCs w:val="22"/>
        </w:rPr>
        <w:t>(a)</w:t>
      </w:r>
      <w:r w:rsidRPr="00422237">
        <w:rPr>
          <w:rFonts w:asciiTheme="majorHAnsi" w:hAnsiTheme="majorHAnsi" w:cstheme="majorHAnsi"/>
          <w:color w:val="000000"/>
          <w:sz w:val="22"/>
          <w:szCs w:val="22"/>
        </w:rPr>
        <w:t xml:space="preserve"> del </w:t>
      </w:r>
      <w:r w:rsidR="00ED6D45">
        <w:rPr>
          <w:rFonts w:asciiTheme="majorHAnsi" w:hAnsiTheme="majorHAnsi" w:cstheme="majorHAnsi"/>
          <w:color w:val="000000"/>
          <w:sz w:val="22"/>
          <w:szCs w:val="22"/>
        </w:rPr>
        <w:t>Consejo</w:t>
      </w:r>
      <w:r w:rsidRPr="00422237">
        <w:rPr>
          <w:rFonts w:asciiTheme="majorHAnsi" w:hAnsiTheme="majorHAnsi" w:cstheme="majorHAnsi"/>
          <w:color w:val="000000"/>
          <w:sz w:val="22"/>
          <w:szCs w:val="22"/>
        </w:rPr>
        <w:t xml:space="preserve">. </w:t>
      </w:r>
    </w:p>
    <w:p w:rsidRPr="008E3E46" w:rsidR="008D7B06" w:rsidP="00D74FFB" w:rsidRDefault="008D7B06" w14:paraId="73221742" w14:textId="23FC8A74">
      <w:pPr>
        <w:pStyle w:val="HTMLconformatoprevio"/>
        <w:shd w:val="clear" w:color="auto" w:fill="FFFFFF"/>
        <w:spacing w:line="360" w:lineRule="auto"/>
        <w:jc w:val="both"/>
        <w:rPr>
          <w:rFonts w:asciiTheme="majorHAnsi" w:hAnsiTheme="majorHAnsi" w:cstheme="majorHAnsi"/>
          <w:b/>
          <w:bCs/>
          <w:color w:val="000000"/>
          <w:sz w:val="22"/>
          <w:szCs w:val="22"/>
        </w:rPr>
      </w:pPr>
      <w:r w:rsidRPr="00422237">
        <w:rPr>
          <w:rFonts w:asciiTheme="majorHAnsi" w:hAnsiTheme="majorHAnsi" w:cstheme="majorHAnsi"/>
          <w:color w:val="000000"/>
          <w:sz w:val="22"/>
          <w:szCs w:val="22"/>
        </w:rPr>
        <w:t xml:space="preserve">Asimismo, cualquier consejero podrá solicitar su convocatoria, </w:t>
      </w:r>
      <w:r w:rsidRPr="00422237">
        <w:rPr>
          <w:rFonts w:asciiTheme="majorHAnsi" w:hAnsiTheme="majorHAnsi" w:cstheme="majorHAnsi"/>
          <w:b/>
          <w:bCs/>
          <w:color w:val="000000"/>
          <w:sz w:val="22"/>
          <w:szCs w:val="22"/>
        </w:rPr>
        <w:t>de manera extraordinaria</w:t>
      </w:r>
      <w:r w:rsidRPr="00422237">
        <w:rPr>
          <w:rFonts w:asciiTheme="majorHAnsi" w:hAnsiTheme="majorHAnsi" w:cstheme="majorHAnsi"/>
          <w:color w:val="000000"/>
          <w:sz w:val="22"/>
          <w:szCs w:val="22"/>
        </w:rPr>
        <w:t>, siempre y cuando, su solicitud sea respaldada por un mínimo de</w:t>
      </w:r>
      <w:r w:rsidR="00AD1D78">
        <w:rPr>
          <w:rFonts w:asciiTheme="majorHAnsi" w:hAnsiTheme="majorHAnsi" w:cstheme="majorHAnsi"/>
          <w:color w:val="000000"/>
          <w:sz w:val="22"/>
          <w:szCs w:val="22"/>
        </w:rPr>
        <w:t xml:space="preserve"> 1/3 de los</w:t>
      </w:r>
      <w:r w:rsidRPr="00422237">
        <w:rPr>
          <w:rFonts w:asciiTheme="majorHAnsi" w:hAnsiTheme="majorHAnsi" w:cstheme="majorHAnsi"/>
          <w:color w:val="000000"/>
          <w:sz w:val="22"/>
          <w:szCs w:val="22"/>
        </w:rPr>
        <w:t xml:space="preserve"> consejeros(as). En caso de sesión extraordinaria</w:t>
      </w:r>
      <w:r w:rsidRPr="00264DAE">
        <w:rPr>
          <w:rFonts w:asciiTheme="majorHAnsi" w:hAnsiTheme="majorHAnsi" w:cstheme="majorHAnsi"/>
          <w:color w:val="000000"/>
          <w:sz w:val="22"/>
          <w:szCs w:val="22"/>
        </w:rPr>
        <w:t xml:space="preserve"> convocada por los propios consejeros(as), estos la suscribirán y se individualizarán expresando por escrito, </w:t>
      </w:r>
      <w:r w:rsidRPr="008E3E46">
        <w:rPr>
          <w:rFonts w:asciiTheme="majorHAnsi" w:hAnsiTheme="majorHAnsi" w:cstheme="majorHAnsi"/>
          <w:b/>
          <w:bCs/>
          <w:color w:val="000000"/>
          <w:sz w:val="22"/>
          <w:szCs w:val="22"/>
        </w:rPr>
        <w:t>la causa de la auto convocatoria.</w:t>
      </w:r>
    </w:p>
    <w:p w:rsidRPr="00264DAE" w:rsidR="008D7B06" w:rsidP="00D74FFB" w:rsidRDefault="008D7B06" w14:paraId="7DE331C3" w14:textId="1399F99C">
      <w:pPr>
        <w:pStyle w:val="HTMLconformatoprevio"/>
        <w:shd w:val="clear" w:color="auto" w:fill="FFFFFF" w:themeFill="background1"/>
        <w:spacing w:line="360" w:lineRule="auto"/>
        <w:jc w:val="both"/>
        <w:rPr>
          <w:rFonts w:asciiTheme="majorHAnsi" w:hAnsiTheme="majorHAnsi" w:cstheme="majorHAnsi"/>
          <w:color w:val="000000" w:themeColor="text1"/>
          <w:sz w:val="22"/>
          <w:szCs w:val="22"/>
        </w:rPr>
      </w:pPr>
      <w:r w:rsidRPr="00144F59">
        <w:rPr>
          <w:rFonts w:asciiTheme="majorHAnsi" w:hAnsiTheme="majorHAnsi" w:cstheme="majorHAnsi"/>
          <w:color w:val="000000" w:themeColor="text1"/>
          <w:sz w:val="22"/>
          <w:szCs w:val="22"/>
        </w:rPr>
        <w:t xml:space="preserve">El </w:t>
      </w:r>
      <w:r w:rsidRPr="000A7591" w:rsidR="00EC79A9">
        <w:rPr>
          <w:rFonts w:asciiTheme="majorHAnsi" w:hAnsiTheme="majorHAnsi" w:cstheme="majorHAnsi"/>
          <w:color w:val="000000" w:themeColor="text1"/>
          <w:sz w:val="22"/>
          <w:szCs w:val="22"/>
        </w:rPr>
        <w:t>secretario</w:t>
      </w:r>
      <w:r w:rsidRPr="000A7591">
        <w:rPr>
          <w:rFonts w:asciiTheme="majorHAnsi" w:hAnsiTheme="majorHAnsi" w:cstheme="majorHAnsi"/>
          <w:color w:val="000000" w:themeColor="text1"/>
          <w:sz w:val="22"/>
          <w:szCs w:val="22"/>
        </w:rPr>
        <w:t xml:space="preserve"> ejecutivo del</w:t>
      </w:r>
      <w:r w:rsidRPr="00144F59">
        <w:rPr>
          <w:rFonts w:asciiTheme="majorHAnsi" w:hAnsiTheme="majorHAnsi" w:cstheme="majorHAnsi"/>
          <w:color w:val="000000" w:themeColor="text1"/>
          <w:sz w:val="22"/>
          <w:szCs w:val="22"/>
        </w:rPr>
        <w:t xml:space="preserve"> </w:t>
      </w:r>
      <w:r w:rsidR="00ED6D45">
        <w:rPr>
          <w:rFonts w:asciiTheme="majorHAnsi" w:hAnsiTheme="majorHAnsi" w:cstheme="majorHAnsi"/>
          <w:color w:val="000000" w:themeColor="text1"/>
          <w:sz w:val="22"/>
          <w:szCs w:val="22"/>
        </w:rPr>
        <w:t>Consejo</w:t>
      </w:r>
      <w:r w:rsidRPr="00144F59">
        <w:rPr>
          <w:rFonts w:asciiTheme="majorHAnsi" w:hAnsiTheme="majorHAnsi" w:cstheme="majorHAnsi"/>
          <w:color w:val="000000" w:themeColor="text1"/>
          <w:sz w:val="22"/>
          <w:szCs w:val="22"/>
        </w:rPr>
        <w:t xml:space="preserve"> certificará que se ha cumplido con los requisitos exigidos en el párrafo anterior para la citación correspondiente, con el fin de que el </w:t>
      </w:r>
      <w:r w:rsidR="00EC79A9">
        <w:rPr>
          <w:rFonts w:asciiTheme="majorHAnsi" w:hAnsiTheme="majorHAnsi" w:cstheme="majorHAnsi"/>
          <w:color w:val="000000" w:themeColor="text1"/>
          <w:sz w:val="22"/>
          <w:szCs w:val="22"/>
        </w:rPr>
        <w:t>presidente</w:t>
      </w:r>
      <w:r w:rsidRPr="00144F59">
        <w:rPr>
          <w:rFonts w:asciiTheme="majorHAnsi" w:hAnsiTheme="majorHAnsi" w:cstheme="majorHAnsi"/>
          <w:color w:val="000000" w:themeColor="text1"/>
          <w:sz w:val="22"/>
          <w:szCs w:val="22"/>
        </w:rPr>
        <w:t xml:space="preserve"> pueda realizar la respectiva citación.</w:t>
      </w:r>
      <w:r w:rsidRPr="00264DAE">
        <w:rPr>
          <w:rFonts w:asciiTheme="majorHAnsi" w:hAnsiTheme="majorHAnsi" w:cstheme="majorHAnsi"/>
          <w:color w:val="000000" w:themeColor="text1"/>
          <w:sz w:val="22"/>
          <w:szCs w:val="22"/>
        </w:rPr>
        <w:t xml:space="preserve"> </w:t>
      </w:r>
    </w:p>
    <w:p w:rsidRPr="00264DAE" w:rsidR="008D7B06" w:rsidP="00D74FFB" w:rsidRDefault="008D7B06" w14:paraId="0FF91089" w14:textId="4310A386">
      <w:pPr>
        <w:pStyle w:val="HTMLconformatoprevio"/>
        <w:shd w:val="clear" w:color="auto" w:fill="FFFFFF"/>
        <w:spacing w:line="360" w:lineRule="auto"/>
        <w:jc w:val="both"/>
        <w:rPr>
          <w:rFonts w:asciiTheme="majorHAnsi" w:hAnsiTheme="majorHAnsi" w:cstheme="majorHAnsi"/>
          <w:color w:val="000000"/>
          <w:sz w:val="22"/>
          <w:szCs w:val="22"/>
        </w:rPr>
      </w:pPr>
      <w:r w:rsidRPr="00264DAE">
        <w:rPr>
          <w:rFonts w:asciiTheme="majorHAnsi" w:hAnsiTheme="majorHAnsi" w:cstheme="majorHAnsi"/>
          <w:color w:val="000000"/>
          <w:sz w:val="22"/>
          <w:szCs w:val="22"/>
        </w:rPr>
        <w:t xml:space="preserve">Durante la </w:t>
      </w:r>
      <w:r w:rsidR="004313F9">
        <w:rPr>
          <w:rFonts w:asciiTheme="majorHAnsi" w:hAnsiTheme="majorHAnsi" w:cstheme="majorHAnsi"/>
          <w:color w:val="000000"/>
          <w:sz w:val="22"/>
          <w:szCs w:val="22"/>
        </w:rPr>
        <w:t>s</w:t>
      </w:r>
      <w:r w:rsidRPr="00264DAE">
        <w:rPr>
          <w:rFonts w:asciiTheme="majorHAnsi" w:hAnsiTheme="majorHAnsi" w:cstheme="majorHAnsi"/>
          <w:color w:val="000000"/>
          <w:sz w:val="22"/>
          <w:szCs w:val="22"/>
        </w:rPr>
        <w:t xml:space="preserve">esión </w:t>
      </w:r>
      <w:r w:rsidR="004313F9">
        <w:rPr>
          <w:rFonts w:asciiTheme="majorHAnsi" w:hAnsiTheme="majorHAnsi" w:cstheme="majorHAnsi"/>
          <w:color w:val="000000"/>
          <w:sz w:val="22"/>
          <w:szCs w:val="22"/>
        </w:rPr>
        <w:t>e</w:t>
      </w:r>
      <w:r w:rsidRPr="00264DAE">
        <w:rPr>
          <w:rFonts w:asciiTheme="majorHAnsi" w:hAnsiTheme="majorHAnsi" w:cstheme="majorHAnsi"/>
          <w:color w:val="000000"/>
          <w:sz w:val="22"/>
          <w:szCs w:val="22"/>
        </w:rPr>
        <w:t>xtraordinaria, sólo se tratarán los asuntos señalados en las convocatorias respectivas.</w:t>
      </w:r>
    </w:p>
    <w:p w:rsidRPr="00264DAE" w:rsidR="008D7B06" w:rsidP="00D74FFB" w:rsidRDefault="008D7B06" w14:paraId="60FC13A3" w14:textId="77777777">
      <w:pPr>
        <w:pStyle w:val="HTMLconformatoprevio"/>
        <w:shd w:val="clear" w:color="auto" w:fill="FFFFFF"/>
        <w:spacing w:line="360" w:lineRule="auto"/>
        <w:jc w:val="both"/>
        <w:rPr>
          <w:rFonts w:asciiTheme="majorHAnsi" w:hAnsiTheme="majorHAnsi" w:cstheme="majorHAnsi"/>
          <w:color w:val="000000"/>
          <w:sz w:val="22"/>
          <w:szCs w:val="22"/>
        </w:rPr>
      </w:pPr>
    </w:p>
    <w:p w:rsidRPr="00422237" w:rsidR="008D7B06" w:rsidP="00D74FFB" w:rsidRDefault="008D7B06" w14:paraId="418A3313" w14:textId="55F5040D">
      <w:pPr>
        <w:pStyle w:val="HTMLconformatoprevio"/>
        <w:shd w:val="clear" w:color="auto" w:fill="FFFFFF"/>
        <w:spacing w:line="360" w:lineRule="auto"/>
        <w:jc w:val="both"/>
        <w:rPr>
          <w:rFonts w:asciiTheme="majorHAnsi" w:hAnsiTheme="majorHAnsi" w:cstheme="majorHAnsi"/>
          <w:b/>
          <w:color w:val="000000"/>
          <w:sz w:val="22"/>
          <w:szCs w:val="22"/>
        </w:rPr>
      </w:pPr>
      <w:r w:rsidRPr="00422237">
        <w:rPr>
          <w:rFonts w:asciiTheme="majorHAnsi" w:hAnsiTheme="majorHAnsi" w:cstheme="majorHAnsi"/>
          <w:b/>
          <w:color w:val="000000"/>
          <w:sz w:val="22"/>
          <w:szCs w:val="22"/>
        </w:rPr>
        <w:t>ARTÍCULO 4</w:t>
      </w:r>
      <w:r w:rsidRPr="00422237" w:rsidR="009D457C">
        <w:rPr>
          <w:rFonts w:asciiTheme="majorHAnsi" w:hAnsiTheme="majorHAnsi" w:cstheme="majorHAnsi"/>
          <w:b/>
          <w:color w:val="000000"/>
          <w:sz w:val="22"/>
          <w:szCs w:val="22"/>
        </w:rPr>
        <w:t>2</w:t>
      </w:r>
      <w:r w:rsidRPr="00422237">
        <w:rPr>
          <w:rFonts w:asciiTheme="majorHAnsi" w:hAnsiTheme="majorHAnsi" w:cstheme="majorHAnsi"/>
          <w:b/>
          <w:color w:val="000000"/>
          <w:sz w:val="22"/>
          <w:szCs w:val="22"/>
        </w:rPr>
        <w:t>: PLAZOS DE CONVOCATORIA A SESIONES.</w:t>
      </w:r>
    </w:p>
    <w:p w:rsidRPr="00422237" w:rsidR="008D7B06" w:rsidP="00D74FFB" w:rsidRDefault="008D7B06" w14:paraId="6DD63817" w14:textId="478EA09F">
      <w:pPr>
        <w:pStyle w:val="HTMLconformatoprevio"/>
        <w:shd w:val="clear" w:color="auto" w:fill="FFFFFF"/>
        <w:spacing w:line="360" w:lineRule="auto"/>
        <w:jc w:val="both"/>
        <w:rPr>
          <w:rFonts w:asciiTheme="majorHAnsi" w:hAnsiTheme="majorHAnsi" w:cstheme="majorHAnsi"/>
          <w:color w:val="000000"/>
          <w:sz w:val="22"/>
          <w:szCs w:val="22"/>
        </w:rPr>
      </w:pPr>
      <w:r w:rsidRPr="00422237">
        <w:rPr>
          <w:rFonts w:asciiTheme="majorHAnsi" w:hAnsiTheme="majorHAnsi" w:cstheme="majorHAnsi"/>
          <w:color w:val="000000"/>
          <w:sz w:val="22"/>
          <w:szCs w:val="22"/>
        </w:rPr>
        <w:t>Los plazos de convocatorias de sesiones ordinarias y extraordinarias serán los siguientes:</w:t>
      </w:r>
    </w:p>
    <w:p w:rsidRPr="00422237" w:rsidR="008D7B06" w:rsidP="603D154D" w:rsidRDefault="008D7B06" w14:paraId="4E32C28A" w14:textId="3C9E09FB" w14:noSpellErr="1">
      <w:pPr>
        <w:pStyle w:val="HTMLconformatoprevio"/>
        <w:numPr>
          <w:ilvl w:val="0"/>
          <w:numId w:val="14"/>
        </w:numPr>
        <w:shd w:val="clear" w:color="auto" w:fill="FFFFFF" w:themeFill="background1"/>
        <w:spacing w:line="360" w:lineRule="auto"/>
        <w:jc w:val="both"/>
        <w:rPr>
          <w:rFonts w:ascii="Calibri Light" w:hAnsi="Calibri Light" w:cs="Calibri Light" w:asciiTheme="majorAscii" w:hAnsiTheme="majorAscii" w:cstheme="majorAscii"/>
          <w:color w:val="000000"/>
          <w:sz w:val="22"/>
          <w:szCs w:val="22"/>
          <w:lang w:val="es-CL"/>
        </w:rPr>
      </w:pPr>
      <w:r w:rsidRPr="603D154D" w:rsidR="008D7B06">
        <w:rPr>
          <w:rFonts w:ascii="Calibri Light" w:hAnsi="Calibri Light" w:cs="Calibri Light" w:asciiTheme="majorAscii" w:hAnsiTheme="majorAscii" w:cstheme="majorAscii"/>
          <w:color w:val="000000" w:themeColor="text1" w:themeTint="FF" w:themeShade="FF"/>
          <w:sz w:val="22"/>
          <w:szCs w:val="22"/>
          <w:lang w:val="es-CL"/>
        </w:rPr>
        <w:t xml:space="preserve">Las </w:t>
      </w:r>
      <w:r w:rsidRPr="603D154D" w:rsidR="008D7B06">
        <w:rPr>
          <w:rFonts w:ascii="Calibri Light" w:hAnsi="Calibri Light" w:cs="Calibri Light" w:asciiTheme="majorAscii" w:hAnsiTheme="majorAscii" w:cstheme="majorAscii"/>
          <w:i w:val="1"/>
          <w:iCs w:val="1"/>
          <w:color w:val="000000" w:themeColor="text1" w:themeTint="FF" w:themeShade="FF"/>
          <w:sz w:val="22"/>
          <w:szCs w:val="22"/>
          <w:lang w:val="es-CL"/>
        </w:rPr>
        <w:t>sesiones ordinarias</w:t>
      </w:r>
      <w:r w:rsidRPr="603D154D" w:rsidR="008D7B06">
        <w:rPr>
          <w:rFonts w:ascii="Calibri Light" w:hAnsi="Calibri Light" w:cs="Calibri Light" w:asciiTheme="majorAscii" w:hAnsiTheme="majorAscii" w:cstheme="majorAscii"/>
          <w:color w:val="000000" w:themeColor="text1" w:themeTint="FF" w:themeShade="FF"/>
          <w:sz w:val="22"/>
          <w:szCs w:val="22"/>
          <w:lang w:val="es-CL"/>
        </w:rPr>
        <w:t xml:space="preserve"> calendarizadas, serán convocadas con una anticipación mínima de </w:t>
      </w:r>
      <w:r w:rsidRPr="603D154D" w:rsidR="008A3729">
        <w:rPr>
          <w:rFonts w:ascii="Calibri Light" w:hAnsi="Calibri Light" w:cs="Calibri Light" w:asciiTheme="majorAscii" w:hAnsiTheme="majorAscii" w:cstheme="majorAscii"/>
          <w:color w:val="000000" w:themeColor="text1" w:themeTint="FF" w:themeShade="FF"/>
          <w:sz w:val="22"/>
          <w:szCs w:val="22"/>
          <w:lang w:val="es-CL"/>
        </w:rPr>
        <w:t>10</w:t>
      </w:r>
      <w:r w:rsidRPr="603D154D" w:rsidR="008D7B06">
        <w:rPr>
          <w:rFonts w:ascii="Calibri Light" w:hAnsi="Calibri Light" w:cs="Calibri Light" w:asciiTheme="majorAscii" w:hAnsiTheme="majorAscii" w:cstheme="majorAscii"/>
          <w:color w:val="000000" w:themeColor="text1" w:themeTint="FF" w:themeShade="FF"/>
          <w:sz w:val="22"/>
          <w:szCs w:val="22"/>
          <w:lang w:val="es-CL"/>
        </w:rPr>
        <w:t xml:space="preserve"> días </w:t>
      </w:r>
      <w:r w:rsidRPr="603D154D" w:rsidR="008A3729">
        <w:rPr>
          <w:rFonts w:ascii="Calibri Light" w:hAnsi="Calibri Light" w:cs="Calibri Light" w:asciiTheme="majorAscii" w:hAnsiTheme="majorAscii" w:cstheme="majorAscii"/>
          <w:color w:val="000000" w:themeColor="text1" w:themeTint="FF" w:themeShade="FF"/>
          <w:sz w:val="22"/>
          <w:szCs w:val="22"/>
          <w:lang w:val="es-CL"/>
        </w:rPr>
        <w:t>corridos</w:t>
      </w:r>
      <w:r w:rsidRPr="603D154D" w:rsidR="008D7B06">
        <w:rPr>
          <w:rFonts w:ascii="Calibri Light" w:hAnsi="Calibri Light" w:cs="Calibri Light" w:asciiTheme="majorAscii" w:hAnsiTheme="majorAscii" w:cstheme="majorAscii"/>
          <w:color w:val="000000" w:themeColor="text1" w:themeTint="FF" w:themeShade="FF"/>
          <w:sz w:val="22"/>
          <w:szCs w:val="22"/>
          <w:lang w:val="es-CL"/>
        </w:rPr>
        <w:t xml:space="preserve"> a contar desde que fue solicitada a la Secretaría Ejecutiva. Serán fijadas en la primera sesión ordinaria del año calendario. </w:t>
      </w:r>
    </w:p>
    <w:p w:rsidRPr="00422237" w:rsidR="008D7B06" w:rsidP="00D74FFB" w:rsidRDefault="4C78139F" w14:paraId="0C5E0F76" w14:textId="721C44AE">
      <w:pPr>
        <w:pStyle w:val="HTMLconformatoprevio"/>
        <w:numPr>
          <w:ilvl w:val="0"/>
          <w:numId w:val="14"/>
        </w:numPr>
        <w:shd w:val="clear" w:color="auto" w:fill="FFFFFF" w:themeFill="background1"/>
        <w:spacing w:line="360" w:lineRule="auto"/>
        <w:jc w:val="both"/>
        <w:rPr>
          <w:rFonts w:asciiTheme="majorHAnsi" w:hAnsiTheme="majorHAnsi" w:cstheme="majorBidi"/>
          <w:color w:val="000000"/>
          <w:sz w:val="22"/>
          <w:szCs w:val="22"/>
        </w:rPr>
      </w:pPr>
      <w:r w:rsidRPr="4C78139F">
        <w:rPr>
          <w:rFonts w:asciiTheme="majorHAnsi" w:hAnsiTheme="majorHAnsi" w:cstheme="majorBidi"/>
          <w:color w:val="000000" w:themeColor="text1"/>
          <w:sz w:val="22"/>
          <w:szCs w:val="22"/>
        </w:rPr>
        <w:t xml:space="preserve">Las </w:t>
      </w:r>
      <w:r w:rsidRPr="4C78139F">
        <w:rPr>
          <w:rFonts w:asciiTheme="majorHAnsi" w:hAnsiTheme="majorHAnsi" w:cstheme="majorBidi"/>
          <w:i/>
          <w:iCs/>
          <w:color w:val="000000" w:themeColor="text1"/>
          <w:sz w:val="22"/>
          <w:szCs w:val="22"/>
        </w:rPr>
        <w:t>sesiones extraordinarias</w:t>
      </w:r>
      <w:r w:rsidRPr="4C78139F">
        <w:rPr>
          <w:rFonts w:asciiTheme="majorHAnsi" w:hAnsiTheme="majorHAnsi" w:cstheme="majorBidi"/>
          <w:color w:val="000000" w:themeColor="text1"/>
          <w:sz w:val="22"/>
          <w:szCs w:val="22"/>
        </w:rPr>
        <w:t xml:space="preserve">, se convocarán con una anticipación mínima de 5 </w:t>
      </w:r>
      <w:r w:rsidRPr="4C78139F" w:rsidR="005577CA">
        <w:rPr>
          <w:rFonts w:asciiTheme="majorHAnsi" w:hAnsiTheme="majorHAnsi" w:cstheme="majorBidi"/>
          <w:color w:val="000000" w:themeColor="text1"/>
          <w:sz w:val="22"/>
          <w:szCs w:val="22"/>
        </w:rPr>
        <w:t>días a</w:t>
      </w:r>
      <w:r w:rsidRPr="4C78139F">
        <w:rPr>
          <w:rFonts w:asciiTheme="majorHAnsi" w:hAnsiTheme="majorHAnsi" w:cstheme="majorBidi"/>
          <w:color w:val="000000" w:themeColor="text1"/>
          <w:sz w:val="22"/>
          <w:szCs w:val="22"/>
        </w:rPr>
        <w:t xml:space="preserve"> contar desde que fue solicitada a la Secretaría Ejecutiva. Podrán citarse por el </w:t>
      </w:r>
      <w:r w:rsidR="00EC79A9">
        <w:rPr>
          <w:rFonts w:asciiTheme="majorHAnsi" w:hAnsiTheme="majorHAnsi" w:cstheme="majorBidi"/>
          <w:color w:val="000000" w:themeColor="text1"/>
          <w:sz w:val="22"/>
          <w:szCs w:val="22"/>
        </w:rPr>
        <w:t>presidente</w:t>
      </w:r>
      <w:r w:rsidR="0050122B">
        <w:rPr>
          <w:rFonts w:asciiTheme="majorHAnsi" w:hAnsiTheme="majorHAnsi" w:cstheme="majorBidi"/>
          <w:color w:val="000000" w:themeColor="text1"/>
          <w:sz w:val="22"/>
          <w:szCs w:val="22"/>
        </w:rPr>
        <w:t>(a)</w:t>
      </w:r>
      <w:r w:rsidRPr="4C78139F">
        <w:rPr>
          <w:rFonts w:asciiTheme="majorHAnsi" w:hAnsiTheme="majorHAnsi" w:cstheme="majorBidi"/>
          <w:color w:val="000000" w:themeColor="text1"/>
          <w:sz w:val="22"/>
          <w:szCs w:val="22"/>
        </w:rPr>
        <w:t xml:space="preserve"> o a solicitud de, al menos, </w:t>
      </w:r>
      <w:r w:rsidR="00266A98">
        <w:rPr>
          <w:rFonts w:asciiTheme="majorHAnsi" w:hAnsiTheme="majorHAnsi" w:cstheme="majorBidi"/>
          <w:color w:val="000000" w:themeColor="text1"/>
          <w:sz w:val="22"/>
          <w:szCs w:val="22"/>
        </w:rPr>
        <w:t>8</w:t>
      </w:r>
      <w:r w:rsidRPr="4C78139F">
        <w:rPr>
          <w:rFonts w:asciiTheme="majorHAnsi" w:hAnsiTheme="majorHAnsi" w:cstheme="majorBidi"/>
          <w:color w:val="000000" w:themeColor="text1"/>
          <w:sz w:val="22"/>
          <w:szCs w:val="22"/>
        </w:rPr>
        <w:t xml:space="preserve"> consejeros en ejercicio.</w:t>
      </w:r>
    </w:p>
    <w:p w:rsidRPr="00422237" w:rsidR="008D7B06" w:rsidP="00D74FFB" w:rsidRDefault="008D7B06" w14:paraId="0F83E7DA" w14:textId="77777777">
      <w:pPr>
        <w:pStyle w:val="HTMLconformatoprevio"/>
        <w:shd w:val="clear" w:color="auto" w:fill="FFFFFF"/>
        <w:spacing w:line="360" w:lineRule="auto"/>
        <w:jc w:val="both"/>
        <w:rPr>
          <w:rFonts w:asciiTheme="majorHAnsi" w:hAnsiTheme="majorHAnsi" w:cstheme="majorHAnsi"/>
          <w:color w:val="000000"/>
          <w:sz w:val="22"/>
          <w:szCs w:val="22"/>
        </w:rPr>
      </w:pPr>
    </w:p>
    <w:p w:rsidRPr="00422237" w:rsidR="008D7B06" w:rsidP="00D74FFB" w:rsidRDefault="008D7B06" w14:paraId="526262B2" w14:textId="0185CA50">
      <w:pPr>
        <w:pStyle w:val="HTMLconformatoprevio"/>
        <w:shd w:val="clear" w:color="auto" w:fill="FFFFFF"/>
        <w:spacing w:line="360" w:lineRule="auto"/>
        <w:jc w:val="both"/>
        <w:rPr>
          <w:rFonts w:asciiTheme="majorHAnsi" w:hAnsiTheme="majorHAnsi" w:cstheme="majorHAnsi"/>
          <w:b/>
          <w:color w:val="000000"/>
          <w:sz w:val="22"/>
          <w:szCs w:val="22"/>
        </w:rPr>
      </w:pPr>
      <w:r w:rsidRPr="00422237">
        <w:rPr>
          <w:rFonts w:asciiTheme="majorHAnsi" w:hAnsiTheme="majorHAnsi" w:cstheme="majorHAnsi"/>
          <w:b/>
          <w:color w:val="000000"/>
          <w:sz w:val="22"/>
          <w:szCs w:val="22"/>
        </w:rPr>
        <w:t>ARTÍCULO 4</w:t>
      </w:r>
      <w:r w:rsidRPr="00422237" w:rsidR="009D457C">
        <w:rPr>
          <w:rFonts w:asciiTheme="majorHAnsi" w:hAnsiTheme="majorHAnsi" w:cstheme="majorHAnsi"/>
          <w:b/>
          <w:color w:val="000000"/>
          <w:sz w:val="22"/>
          <w:szCs w:val="22"/>
        </w:rPr>
        <w:t>3</w:t>
      </w:r>
      <w:r w:rsidRPr="00422237">
        <w:rPr>
          <w:rFonts w:asciiTheme="majorHAnsi" w:hAnsiTheme="majorHAnsi" w:cstheme="majorHAnsi"/>
          <w:b/>
          <w:color w:val="000000"/>
          <w:sz w:val="22"/>
          <w:szCs w:val="22"/>
        </w:rPr>
        <w:t xml:space="preserve">: CITACIONES A SESIONES. </w:t>
      </w:r>
    </w:p>
    <w:p w:rsidRPr="00422237" w:rsidR="008D7B06" w:rsidP="00D74FFB" w:rsidRDefault="008D7B06" w14:paraId="237131F7" w14:textId="6115AE6F">
      <w:pPr>
        <w:pStyle w:val="HTMLconformatoprevio"/>
        <w:shd w:val="clear" w:color="auto" w:fill="FFFFFF"/>
        <w:spacing w:line="360" w:lineRule="auto"/>
        <w:jc w:val="both"/>
        <w:rPr>
          <w:rFonts w:asciiTheme="majorHAnsi" w:hAnsiTheme="majorHAnsi" w:cstheme="majorHAnsi"/>
          <w:color w:val="000000"/>
          <w:sz w:val="22"/>
          <w:szCs w:val="22"/>
        </w:rPr>
      </w:pPr>
      <w:r w:rsidRPr="00422237">
        <w:rPr>
          <w:rFonts w:asciiTheme="majorHAnsi" w:hAnsiTheme="majorHAnsi" w:cstheme="majorHAnsi"/>
          <w:color w:val="000000"/>
          <w:sz w:val="22"/>
          <w:szCs w:val="22"/>
        </w:rPr>
        <w:t xml:space="preserve">Las citaciones incluirán la tabla y los documentos respecto de los cuales se debe pronunciar el </w:t>
      </w:r>
      <w:r w:rsidR="00ED6D45">
        <w:rPr>
          <w:rFonts w:asciiTheme="majorHAnsi" w:hAnsiTheme="majorHAnsi" w:cstheme="majorHAnsi"/>
          <w:color w:val="000000"/>
          <w:sz w:val="22"/>
          <w:szCs w:val="22"/>
        </w:rPr>
        <w:t>Consejo</w:t>
      </w:r>
      <w:r w:rsidRPr="00422237">
        <w:rPr>
          <w:rFonts w:asciiTheme="majorHAnsi" w:hAnsiTheme="majorHAnsi" w:cstheme="majorHAnsi"/>
          <w:color w:val="000000"/>
          <w:sz w:val="22"/>
          <w:szCs w:val="22"/>
        </w:rPr>
        <w:t xml:space="preserve"> y serán remitidas a sus miembros a través del </w:t>
      </w:r>
      <w:r w:rsidR="00EC79A9">
        <w:rPr>
          <w:rFonts w:asciiTheme="majorHAnsi" w:hAnsiTheme="majorHAnsi" w:cstheme="majorHAnsi"/>
          <w:color w:val="000000"/>
          <w:sz w:val="22"/>
          <w:szCs w:val="22"/>
        </w:rPr>
        <w:t>secretario</w:t>
      </w:r>
      <w:r w:rsidRPr="00422237">
        <w:rPr>
          <w:rFonts w:asciiTheme="majorHAnsi" w:hAnsiTheme="majorHAnsi" w:cstheme="majorHAnsi"/>
          <w:color w:val="000000"/>
          <w:sz w:val="22"/>
          <w:szCs w:val="22"/>
        </w:rPr>
        <w:t xml:space="preserve"> ejecutivo, por correo electrónico u otros medios </w:t>
      </w:r>
      <w:r w:rsidRPr="00422237">
        <w:rPr>
          <w:rFonts w:asciiTheme="majorHAnsi" w:hAnsiTheme="majorHAnsi" w:cstheme="majorHAnsi"/>
          <w:color w:val="000000"/>
          <w:sz w:val="22"/>
          <w:szCs w:val="22"/>
        </w:rPr>
        <w:lastRenderedPageBreak/>
        <w:t>que se ameriten. De igual manera, se comunicará la invitación, aquellas personas naturales o jurídicas que sean invitadas a las sesiones.</w:t>
      </w:r>
    </w:p>
    <w:p w:rsidRPr="00422237" w:rsidR="008D7B06" w:rsidP="00D74FFB" w:rsidRDefault="008D7B06" w14:paraId="48968867" w14:textId="77777777">
      <w:pPr>
        <w:pStyle w:val="HTMLconformatoprevio"/>
        <w:shd w:val="clear" w:color="auto" w:fill="FFFFFF"/>
        <w:spacing w:line="360" w:lineRule="auto"/>
        <w:jc w:val="both"/>
        <w:rPr>
          <w:rFonts w:asciiTheme="majorHAnsi" w:hAnsiTheme="majorHAnsi" w:cstheme="majorHAnsi"/>
          <w:color w:val="000000"/>
          <w:sz w:val="22"/>
          <w:szCs w:val="22"/>
        </w:rPr>
      </w:pPr>
    </w:p>
    <w:p w:rsidRPr="00422237" w:rsidR="008D7B06" w:rsidP="00D74FFB" w:rsidRDefault="008D7B06" w14:paraId="51FBAFAF" w14:textId="4B6709CE">
      <w:pPr>
        <w:pStyle w:val="HTMLconformatoprevio"/>
        <w:shd w:val="clear" w:color="auto" w:fill="FFFFFF"/>
        <w:spacing w:line="360" w:lineRule="auto"/>
        <w:jc w:val="both"/>
        <w:rPr>
          <w:rFonts w:asciiTheme="majorHAnsi" w:hAnsiTheme="majorHAnsi" w:cstheme="majorHAnsi"/>
          <w:b/>
          <w:color w:val="000000"/>
          <w:sz w:val="22"/>
          <w:szCs w:val="22"/>
        </w:rPr>
      </w:pPr>
      <w:r w:rsidRPr="00422237">
        <w:rPr>
          <w:rFonts w:asciiTheme="majorHAnsi" w:hAnsiTheme="majorHAnsi" w:cstheme="majorHAnsi"/>
          <w:b/>
          <w:color w:val="000000"/>
          <w:sz w:val="22"/>
          <w:szCs w:val="22"/>
        </w:rPr>
        <w:t>ARTÍCULO 4</w:t>
      </w:r>
      <w:r w:rsidRPr="00422237" w:rsidR="009D457C">
        <w:rPr>
          <w:rFonts w:asciiTheme="majorHAnsi" w:hAnsiTheme="majorHAnsi" w:cstheme="majorHAnsi"/>
          <w:b/>
          <w:color w:val="000000"/>
          <w:sz w:val="22"/>
          <w:szCs w:val="22"/>
        </w:rPr>
        <w:t>4</w:t>
      </w:r>
      <w:r w:rsidRPr="00422237">
        <w:rPr>
          <w:rFonts w:asciiTheme="majorHAnsi" w:hAnsiTheme="majorHAnsi" w:cstheme="majorHAnsi"/>
          <w:b/>
          <w:color w:val="000000"/>
          <w:sz w:val="22"/>
          <w:szCs w:val="22"/>
        </w:rPr>
        <w:t xml:space="preserve">: SEGUNDA CONVOCATORIA A SESIONES. </w:t>
      </w:r>
    </w:p>
    <w:p w:rsidRPr="00422237" w:rsidR="008D7B06" w:rsidP="603D154D" w:rsidRDefault="008D7B06" w14:paraId="04C7C3FF" w14:textId="778B55AB" w14:noSpellErr="1">
      <w:pPr>
        <w:pStyle w:val="HTMLconformatoprevio"/>
        <w:shd w:val="clear" w:color="auto" w:fill="FFFFFF" w:themeFill="background1"/>
        <w:spacing w:line="360" w:lineRule="auto"/>
        <w:jc w:val="both"/>
        <w:rPr>
          <w:rFonts w:ascii="Calibri Light" w:hAnsi="Calibri Light" w:cs="Calibri Light" w:asciiTheme="majorAscii" w:hAnsiTheme="majorAscii" w:cstheme="majorAscii"/>
          <w:color w:val="000000"/>
          <w:sz w:val="22"/>
          <w:szCs w:val="22"/>
          <w:lang w:val="es-CL"/>
        </w:rPr>
      </w:pPr>
      <w:r w:rsidRPr="603D154D" w:rsidR="008D7B06">
        <w:rPr>
          <w:rFonts w:ascii="Calibri Light" w:hAnsi="Calibri Light" w:cs="Calibri Light" w:asciiTheme="majorAscii" w:hAnsiTheme="majorAscii" w:cstheme="majorAscii"/>
          <w:color w:val="000000" w:themeColor="text1" w:themeTint="FF" w:themeShade="FF"/>
          <w:sz w:val="22"/>
          <w:szCs w:val="22"/>
          <w:lang w:val="es-CL"/>
        </w:rPr>
        <w:t>En los casos en que exista falta de quórum para sesionar, se realizará una segunda convocatoria, con 24 horas de anticipación, la que deberá celebrarse con los consejeros que estén presentes, siendo válidos los acuerdos y resoluciones tomadas, independiente del quórum de asistentes.</w:t>
      </w:r>
    </w:p>
    <w:p w:rsidR="00144F59" w:rsidP="00D74FFB" w:rsidRDefault="00144F59" w14:paraId="6C85585B"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color w:val="000000"/>
          <w:lang w:eastAsia="es-CL"/>
        </w:rPr>
      </w:pPr>
    </w:p>
    <w:p w:rsidRPr="00422237" w:rsidR="008D7B06" w:rsidP="00D74FFB" w:rsidRDefault="008D7B06" w14:paraId="7EB6ADA1" w14:textId="758B76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color w:val="000000"/>
          <w:lang w:eastAsia="es-CL"/>
        </w:rPr>
      </w:pPr>
      <w:r w:rsidRPr="00422237">
        <w:rPr>
          <w:rFonts w:eastAsia="Times New Roman" w:asciiTheme="majorHAnsi" w:hAnsiTheme="majorHAnsi" w:cstheme="majorHAnsi"/>
          <w:b/>
          <w:color w:val="000000"/>
          <w:lang w:eastAsia="es-CL"/>
        </w:rPr>
        <w:t>ARTÍCULO 4</w:t>
      </w:r>
      <w:r w:rsidRPr="00422237" w:rsidR="009D457C">
        <w:rPr>
          <w:rFonts w:eastAsia="Times New Roman" w:asciiTheme="majorHAnsi" w:hAnsiTheme="majorHAnsi" w:cstheme="majorHAnsi"/>
          <w:b/>
          <w:color w:val="000000"/>
          <w:lang w:eastAsia="es-CL"/>
        </w:rPr>
        <w:t>5</w:t>
      </w:r>
      <w:r w:rsidRPr="00422237">
        <w:rPr>
          <w:rFonts w:eastAsia="Times New Roman" w:asciiTheme="majorHAnsi" w:hAnsiTheme="majorHAnsi" w:cstheme="majorHAnsi"/>
          <w:b/>
          <w:color w:val="000000"/>
          <w:lang w:eastAsia="es-CL"/>
        </w:rPr>
        <w:t>: QUORUM PARA SESIONAR Y ACUERDOS.</w:t>
      </w:r>
    </w:p>
    <w:p w:rsidR="00144F59" w:rsidP="00D74FFB" w:rsidRDefault="4C78139F" w14:paraId="612D1449" w14:textId="127609E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Bidi"/>
          <w:b/>
          <w:bCs/>
          <w:color w:val="000000" w:themeColor="text1"/>
          <w:lang w:eastAsia="es-CL"/>
        </w:rPr>
      </w:pPr>
      <w:r w:rsidRPr="4C78139F">
        <w:rPr>
          <w:rFonts w:eastAsia="Times New Roman" w:asciiTheme="majorHAnsi" w:hAnsiTheme="majorHAnsi" w:cstheme="majorBidi"/>
          <w:color w:val="000000" w:themeColor="text1"/>
          <w:lang w:eastAsia="es-CL"/>
        </w:rPr>
        <w:t xml:space="preserve">El quorum requerido para sesionar </w:t>
      </w:r>
      <w:r w:rsidRPr="00EC79A9">
        <w:rPr>
          <w:rFonts w:eastAsia="Times New Roman" w:asciiTheme="majorHAnsi" w:hAnsiTheme="majorHAnsi" w:cstheme="majorBidi"/>
          <w:color w:val="000000" w:themeColor="text1"/>
          <w:lang w:eastAsia="es-CL"/>
        </w:rPr>
        <w:t xml:space="preserve">será </w:t>
      </w:r>
      <w:r w:rsidRPr="000A7591">
        <w:rPr>
          <w:rFonts w:eastAsia="Times New Roman" w:asciiTheme="majorHAnsi" w:hAnsiTheme="majorHAnsi" w:cstheme="majorBidi"/>
          <w:color w:val="000000" w:themeColor="text1"/>
          <w:lang w:eastAsia="es-CL"/>
        </w:rPr>
        <w:t xml:space="preserve">de </w:t>
      </w:r>
      <w:r w:rsidRPr="000A7591">
        <w:rPr>
          <w:rFonts w:eastAsia="Times New Roman" w:asciiTheme="majorHAnsi" w:hAnsiTheme="majorHAnsi" w:cstheme="majorBidi"/>
          <w:b/>
          <w:bCs/>
          <w:color w:val="000000" w:themeColor="text1"/>
          <w:lang w:eastAsia="es-CL"/>
        </w:rPr>
        <w:t>1</w:t>
      </w:r>
      <w:r w:rsidRPr="000A7591" w:rsidR="00D01777">
        <w:rPr>
          <w:rFonts w:eastAsia="Times New Roman" w:asciiTheme="majorHAnsi" w:hAnsiTheme="majorHAnsi" w:cstheme="majorBidi"/>
          <w:b/>
          <w:bCs/>
          <w:color w:val="000000" w:themeColor="text1"/>
          <w:lang w:eastAsia="es-CL"/>
        </w:rPr>
        <w:t>/3.</w:t>
      </w:r>
    </w:p>
    <w:p w:rsidRPr="00264DAE" w:rsidR="008D7B06" w:rsidP="00D74FFB" w:rsidRDefault="4C78139F" w14:paraId="412FE8D5" w14:textId="5D21A1D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Bidi"/>
          <w:color w:val="000000"/>
          <w:lang w:eastAsia="es-CL"/>
        </w:rPr>
      </w:pPr>
      <w:r w:rsidRPr="4C78139F">
        <w:rPr>
          <w:rFonts w:eastAsia="Times New Roman" w:asciiTheme="majorHAnsi" w:hAnsiTheme="majorHAnsi" w:cstheme="majorBidi"/>
          <w:b/>
          <w:bCs/>
          <w:color w:val="000000" w:themeColor="text1"/>
          <w:lang w:eastAsia="es-CL"/>
        </w:rPr>
        <w:t xml:space="preserve"> </w:t>
      </w:r>
      <w:r w:rsidRPr="4C78139F">
        <w:rPr>
          <w:rFonts w:eastAsia="Times New Roman" w:asciiTheme="majorHAnsi" w:hAnsiTheme="majorHAnsi" w:cstheme="majorBidi"/>
          <w:color w:val="000000" w:themeColor="text1"/>
          <w:lang w:eastAsia="es-CL"/>
        </w:rPr>
        <w:t xml:space="preserve">Para llegar a acuerdos, el </w:t>
      </w:r>
      <w:r w:rsidR="00ED6D45">
        <w:rPr>
          <w:rFonts w:eastAsia="Times New Roman" w:asciiTheme="majorHAnsi" w:hAnsiTheme="majorHAnsi" w:cstheme="majorBidi"/>
          <w:color w:val="000000" w:themeColor="text1"/>
          <w:lang w:eastAsia="es-CL"/>
        </w:rPr>
        <w:t>Consejo</w:t>
      </w:r>
      <w:r w:rsidRPr="4C78139F">
        <w:rPr>
          <w:rFonts w:eastAsia="Times New Roman" w:asciiTheme="majorHAnsi" w:hAnsiTheme="majorHAnsi" w:cstheme="majorBidi"/>
          <w:color w:val="000000" w:themeColor="text1"/>
          <w:lang w:eastAsia="es-CL"/>
        </w:rPr>
        <w:t xml:space="preserve"> requerirá del voto de la mayoría simple de los asistentes a la respectiva sesión plenaria, previo conocimiento de las temáticas a tratar o de los informes presentados por las comisiones temáticas que se conformen.</w:t>
      </w:r>
    </w:p>
    <w:p w:rsidRPr="00264DAE" w:rsidR="008D7B06" w:rsidP="00D74FFB" w:rsidRDefault="008D7B06" w14:paraId="66040A38" w14:textId="63CBC3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En caso de empate en las votaciones, se procederá a una nueva votación de la materia en consulta. De persistir el empate, corresponderá a la presidenta o </w:t>
      </w:r>
      <w:r w:rsidR="00EC79A9">
        <w:rPr>
          <w:rFonts w:eastAsia="Times New Roman" w:asciiTheme="majorHAnsi" w:hAnsiTheme="majorHAnsi" w:cstheme="majorHAnsi"/>
          <w:color w:val="000000"/>
          <w:lang w:eastAsia="es-CL"/>
        </w:rPr>
        <w:t>presidente</w:t>
      </w:r>
      <w:r w:rsidRPr="00264DAE">
        <w:rPr>
          <w:rFonts w:eastAsia="Times New Roman" w:asciiTheme="majorHAnsi" w:hAnsiTheme="majorHAnsi" w:cstheme="majorHAnsi"/>
          <w:color w:val="000000"/>
          <w:lang w:eastAsia="es-CL"/>
        </w:rPr>
        <w:t xml:space="preserve">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ejercer el voto dirimente.</w:t>
      </w:r>
    </w:p>
    <w:p w:rsidRPr="00264DAE" w:rsidR="008D7B06" w:rsidP="00D74FFB" w:rsidRDefault="008D7B06" w14:paraId="4408F430"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p>
    <w:p w:rsidRPr="00264DAE" w:rsidR="008D7B06" w:rsidP="00D74FFB" w:rsidRDefault="008D7B06" w14:paraId="268CBA38" w14:textId="5D5CC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color w:val="000000"/>
          <w:lang w:eastAsia="es-CL"/>
        </w:rPr>
      </w:pPr>
      <w:r w:rsidRPr="00264DAE">
        <w:rPr>
          <w:rFonts w:eastAsia="Times New Roman" w:asciiTheme="majorHAnsi" w:hAnsiTheme="majorHAnsi" w:cstheme="majorHAnsi"/>
          <w:b/>
          <w:color w:val="000000"/>
          <w:lang w:eastAsia="es-CL"/>
        </w:rPr>
        <w:t>ARTÍCULO 4</w:t>
      </w:r>
      <w:r w:rsidRPr="00264DAE" w:rsidR="009D457C">
        <w:rPr>
          <w:rFonts w:eastAsia="Times New Roman" w:asciiTheme="majorHAnsi" w:hAnsiTheme="majorHAnsi" w:cstheme="majorHAnsi"/>
          <w:b/>
          <w:color w:val="000000"/>
          <w:lang w:eastAsia="es-CL"/>
        </w:rPr>
        <w:t>6</w:t>
      </w:r>
      <w:r w:rsidRPr="00264DAE">
        <w:rPr>
          <w:rFonts w:eastAsia="Times New Roman" w:asciiTheme="majorHAnsi" w:hAnsiTheme="majorHAnsi" w:cstheme="majorHAnsi"/>
          <w:b/>
          <w:color w:val="000000"/>
          <w:lang w:eastAsia="es-CL"/>
        </w:rPr>
        <w:t xml:space="preserve">: INVITACIONES. </w:t>
      </w:r>
    </w:p>
    <w:p w:rsidR="008D7B06" w:rsidP="00D74FFB" w:rsidRDefault="4C78139F" w14:paraId="7FD0B594" w14:textId="403A9CC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Bidi"/>
          <w:color w:val="000000" w:themeColor="text1"/>
          <w:lang w:eastAsia="es-CL"/>
        </w:rPr>
      </w:pPr>
      <w:r w:rsidRPr="4C78139F">
        <w:rPr>
          <w:rFonts w:eastAsia="Times New Roman" w:asciiTheme="majorHAnsi" w:hAnsiTheme="majorHAnsi" w:cstheme="majorBidi"/>
          <w:color w:val="000000" w:themeColor="text1"/>
          <w:lang w:eastAsia="es-CL"/>
        </w:rPr>
        <w:t xml:space="preserve">Podrán ser citadas a las reuniones plenarias ordinarias y/o extraordinarias, personas naturales o jurídicas o, asimismo, directivos o equipos técnicos del municipio, para exponer acerca de las materias de su competencia, lo cual deberá ser solicitado por el </w:t>
      </w:r>
      <w:r w:rsidR="00ED6D45">
        <w:rPr>
          <w:rFonts w:eastAsia="Times New Roman" w:asciiTheme="majorHAnsi" w:hAnsiTheme="majorHAnsi" w:cstheme="majorBidi"/>
          <w:color w:val="000000" w:themeColor="text1"/>
          <w:lang w:eastAsia="es-CL"/>
        </w:rPr>
        <w:t>Consejo</w:t>
      </w:r>
      <w:r w:rsidRPr="4C78139F">
        <w:rPr>
          <w:rFonts w:eastAsia="Times New Roman" w:asciiTheme="majorHAnsi" w:hAnsiTheme="majorHAnsi" w:cstheme="majorBidi"/>
          <w:color w:val="000000" w:themeColor="text1"/>
          <w:lang w:eastAsia="es-CL"/>
        </w:rPr>
        <w:t xml:space="preserve"> con previa antelación a la Secretaría Ejecutiva, a fin de establecer las facilidades de la asistencia de los actores a invitar a dichas sesiones. </w:t>
      </w:r>
    </w:p>
    <w:p w:rsidR="007A051F" w:rsidP="00D74FFB" w:rsidRDefault="007A051F" w14:paraId="0BAAB4E1"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Bidi"/>
          <w:color w:val="000000" w:themeColor="text1"/>
          <w:lang w:eastAsia="es-CL"/>
        </w:rPr>
      </w:pPr>
    </w:p>
    <w:p w:rsidRPr="00264DAE" w:rsidR="008D7B06" w:rsidP="00D74FFB" w:rsidRDefault="008D7B06" w14:paraId="2CE6DDAB" w14:textId="46E99F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color w:val="000000"/>
          <w:lang w:eastAsia="es-CL"/>
        </w:rPr>
      </w:pPr>
      <w:r w:rsidRPr="00264DAE">
        <w:rPr>
          <w:rFonts w:eastAsia="Times New Roman" w:asciiTheme="majorHAnsi" w:hAnsiTheme="majorHAnsi" w:cstheme="majorHAnsi"/>
          <w:b/>
          <w:color w:val="000000"/>
          <w:lang w:eastAsia="es-CL"/>
        </w:rPr>
        <w:t>ARTÍCULO 4</w:t>
      </w:r>
      <w:r w:rsidRPr="00264DAE" w:rsidR="009D457C">
        <w:rPr>
          <w:rFonts w:eastAsia="Times New Roman" w:asciiTheme="majorHAnsi" w:hAnsiTheme="majorHAnsi" w:cstheme="majorHAnsi"/>
          <w:b/>
          <w:color w:val="000000"/>
          <w:lang w:eastAsia="es-CL"/>
        </w:rPr>
        <w:t>7</w:t>
      </w:r>
      <w:r w:rsidRPr="00264DAE">
        <w:rPr>
          <w:rFonts w:eastAsia="Times New Roman" w:asciiTheme="majorHAnsi" w:hAnsiTheme="majorHAnsi" w:cstheme="majorHAnsi"/>
          <w:b/>
          <w:color w:val="000000"/>
          <w:lang w:eastAsia="es-CL"/>
        </w:rPr>
        <w:t xml:space="preserve">: </w:t>
      </w:r>
      <w:r w:rsidRPr="00264DAE" w:rsidR="00EB283A">
        <w:rPr>
          <w:rFonts w:eastAsia="Times New Roman" w:asciiTheme="majorHAnsi" w:hAnsiTheme="majorHAnsi" w:cstheme="majorHAnsi"/>
          <w:b/>
          <w:color w:val="000000"/>
          <w:lang w:eastAsia="es-CL"/>
        </w:rPr>
        <w:t>PAUTA SESIONES ORDINARIAS.</w:t>
      </w:r>
    </w:p>
    <w:p w:rsidRPr="00264DAE" w:rsidR="008D7B06" w:rsidP="00D74FFB" w:rsidRDefault="008D7B06" w14:paraId="2FD2AC68" w14:textId="72A3B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Reunido el quórum exigido para el funcionamiento de las </w:t>
      </w:r>
      <w:r w:rsidR="008D63FE">
        <w:rPr>
          <w:rFonts w:eastAsia="Times New Roman" w:asciiTheme="majorHAnsi" w:hAnsiTheme="majorHAnsi" w:cstheme="majorHAnsi"/>
          <w:color w:val="000000"/>
          <w:lang w:eastAsia="es-CL"/>
        </w:rPr>
        <w:t>s</w:t>
      </w:r>
      <w:r w:rsidRPr="00264DAE">
        <w:rPr>
          <w:rFonts w:eastAsia="Times New Roman" w:asciiTheme="majorHAnsi" w:hAnsiTheme="majorHAnsi" w:cstheme="majorHAnsi"/>
          <w:color w:val="000000"/>
          <w:lang w:eastAsia="es-CL"/>
        </w:rPr>
        <w:t xml:space="preserve">esiones </w:t>
      </w:r>
      <w:r w:rsidR="008D63FE">
        <w:rPr>
          <w:rFonts w:eastAsia="Times New Roman" w:asciiTheme="majorHAnsi" w:hAnsiTheme="majorHAnsi" w:cstheme="majorHAnsi"/>
          <w:color w:val="000000"/>
          <w:lang w:eastAsia="es-CL"/>
        </w:rPr>
        <w:t>p</w:t>
      </w:r>
      <w:r w:rsidRPr="00264DAE">
        <w:rPr>
          <w:rFonts w:eastAsia="Times New Roman" w:asciiTheme="majorHAnsi" w:hAnsiTheme="majorHAnsi" w:cstheme="majorHAnsi"/>
          <w:color w:val="000000"/>
          <w:lang w:eastAsia="es-CL"/>
        </w:rPr>
        <w:t xml:space="preserve">lenarias </w:t>
      </w:r>
      <w:r w:rsidR="008D63FE">
        <w:rPr>
          <w:rFonts w:eastAsia="Times New Roman" w:asciiTheme="majorHAnsi" w:hAnsiTheme="majorHAnsi" w:cstheme="majorHAnsi"/>
          <w:color w:val="000000"/>
          <w:lang w:eastAsia="es-CL"/>
        </w:rPr>
        <w:t>o</w:t>
      </w:r>
      <w:r w:rsidRPr="00264DAE">
        <w:rPr>
          <w:rFonts w:eastAsia="Times New Roman" w:asciiTheme="majorHAnsi" w:hAnsiTheme="majorHAnsi" w:cstheme="majorHAnsi"/>
          <w:color w:val="000000"/>
          <w:lang w:eastAsia="es-CL"/>
        </w:rPr>
        <w:t xml:space="preserve">rdinarias, estas se desarrollarán conforme a la siguiente </w:t>
      </w:r>
      <w:r w:rsidRPr="00264DAE" w:rsidR="005039A0">
        <w:rPr>
          <w:rFonts w:eastAsia="Times New Roman" w:asciiTheme="majorHAnsi" w:hAnsiTheme="majorHAnsi" w:cstheme="majorHAnsi"/>
          <w:color w:val="000000"/>
          <w:lang w:eastAsia="es-CL"/>
        </w:rPr>
        <w:t>p</w:t>
      </w:r>
      <w:r w:rsidRPr="00264DAE">
        <w:rPr>
          <w:rFonts w:eastAsia="Times New Roman" w:asciiTheme="majorHAnsi" w:hAnsiTheme="majorHAnsi" w:cstheme="majorHAnsi"/>
          <w:color w:val="000000"/>
          <w:lang w:eastAsia="es-CL"/>
        </w:rPr>
        <w:t>auta:</w:t>
      </w:r>
    </w:p>
    <w:p w:rsidRPr="00264DAE" w:rsidR="008D7B06" w:rsidP="00D74FFB" w:rsidRDefault="008D7B06" w14:paraId="402CEFF7" w14:textId="77777777">
      <w:pPr>
        <w:pStyle w:val="Prrafodelist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Aprobación del acta de la sesión anterior.</w:t>
      </w:r>
    </w:p>
    <w:p w:rsidRPr="00264DAE" w:rsidR="008D7B06" w:rsidP="00D74FFB" w:rsidRDefault="008D7B06" w14:paraId="16FEBCEF" w14:textId="00011CF9">
      <w:pPr>
        <w:pStyle w:val="Prrafodelist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Cuenta de la presidenta o </w:t>
      </w:r>
      <w:r w:rsidR="00EC79A9">
        <w:rPr>
          <w:rFonts w:eastAsia="Times New Roman" w:asciiTheme="majorHAnsi" w:hAnsiTheme="majorHAnsi" w:cstheme="majorHAnsi"/>
          <w:color w:val="000000"/>
          <w:lang w:eastAsia="es-CL"/>
        </w:rPr>
        <w:t>presidente</w:t>
      </w:r>
      <w:r w:rsidRPr="00264DAE">
        <w:rPr>
          <w:rFonts w:eastAsia="Times New Roman" w:asciiTheme="majorHAnsi" w:hAnsiTheme="majorHAnsi" w:cstheme="majorHAnsi"/>
          <w:color w:val="000000"/>
          <w:lang w:eastAsia="es-CL"/>
        </w:rPr>
        <w:t xml:space="preserve">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w:t>
      </w:r>
    </w:p>
    <w:p w:rsidRPr="00264DAE" w:rsidR="008D7B06" w:rsidP="00D74FFB" w:rsidRDefault="008D7B06" w14:paraId="45A2ED5F" w14:textId="77777777">
      <w:pPr>
        <w:pStyle w:val="Prrafodelist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lastRenderedPageBreak/>
        <w:t>Cuenta de Comisiones.</w:t>
      </w:r>
    </w:p>
    <w:p w:rsidRPr="00264DAE" w:rsidR="008D7B06" w:rsidP="00D74FFB" w:rsidRDefault="008D7B06" w14:paraId="16793978" w14:textId="602FCA65">
      <w:pPr>
        <w:pStyle w:val="Prrafodelist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Tabla ordinaria de la sesión, establecida por la Secretaría Ejecutiva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w:t>
      </w:r>
    </w:p>
    <w:p w:rsidRPr="00264DAE" w:rsidR="008D7B06" w:rsidP="00D74FFB" w:rsidRDefault="008D7B06" w14:paraId="439E6FE9" w14:textId="77777777">
      <w:pPr>
        <w:pStyle w:val="Prrafodelist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Acuerdos.</w:t>
      </w:r>
    </w:p>
    <w:p w:rsidRPr="00264DAE" w:rsidR="008D7B06" w:rsidP="00D74FFB" w:rsidRDefault="008D7B06" w14:paraId="303803C7" w14:textId="77777777">
      <w:pPr>
        <w:pStyle w:val="Prrafodelist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Varios.</w:t>
      </w:r>
    </w:p>
    <w:p w:rsidRPr="00264DAE" w:rsidR="008D7B06" w:rsidP="00D74FFB" w:rsidRDefault="008D7B06" w14:paraId="6FF5C3BB"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p>
    <w:p w:rsidRPr="00264DAE" w:rsidR="008D7B06" w:rsidP="00D74FFB" w:rsidRDefault="008D7B06" w14:paraId="4262BFFD" w14:textId="536168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color w:val="000000"/>
          <w:lang w:eastAsia="es-CL"/>
        </w:rPr>
      </w:pPr>
      <w:r w:rsidRPr="00264DAE">
        <w:rPr>
          <w:rFonts w:eastAsia="Times New Roman" w:asciiTheme="majorHAnsi" w:hAnsiTheme="majorHAnsi" w:cstheme="majorHAnsi"/>
          <w:b/>
          <w:color w:val="000000"/>
          <w:lang w:eastAsia="es-CL"/>
        </w:rPr>
        <w:t>ARTÍCULO 4</w:t>
      </w:r>
      <w:r w:rsidRPr="00264DAE" w:rsidR="00164309">
        <w:rPr>
          <w:rFonts w:eastAsia="Times New Roman" w:asciiTheme="majorHAnsi" w:hAnsiTheme="majorHAnsi" w:cstheme="majorHAnsi"/>
          <w:b/>
          <w:color w:val="000000"/>
          <w:lang w:eastAsia="es-CL"/>
        </w:rPr>
        <w:t>8</w:t>
      </w:r>
      <w:r w:rsidRPr="00264DAE">
        <w:rPr>
          <w:rFonts w:eastAsia="Times New Roman" w:asciiTheme="majorHAnsi" w:hAnsiTheme="majorHAnsi" w:cstheme="majorHAnsi"/>
          <w:b/>
          <w:color w:val="000000"/>
          <w:lang w:eastAsia="es-CL"/>
        </w:rPr>
        <w:t xml:space="preserve">: ACTA DE SESIONES. </w:t>
      </w:r>
    </w:p>
    <w:p w:rsidRPr="00264DAE" w:rsidR="008D7B06" w:rsidP="00D74FFB" w:rsidRDefault="008D7B06" w14:paraId="616C2BD8" w14:textId="6A2BC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 xml:space="preserve">El </w:t>
      </w:r>
      <w:r w:rsidR="00EC79A9">
        <w:rPr>
          <w:rFonts w:eastAsia="Times New Roman" w:asciiTheme="majorHAnsi" w:hAnsiTheme="majorHAnsi" w:cstheme="majorHAnsi"/>
          <w:color w:val="000000"/>
          <w:lang w:eastAsia="es-CL"/>
        </w:rPr>
        <w:t>secretario</w:t>
      </w:r>
      <w:r w:rsidRPr="00264DAE">
        <w:rPr>
          <w:rFonts w:eastAsia="Times New Roman" w:asciiTheme="majorHAnsi" w:hAnsiTheme="majorHAnsi" w:cstheme="majorHAnsi"/>
          <w:color w:val="000000"/>
          <w:lang w:eastAsia="es-CL"/>
        </w:rPr>
        <w:t xml:space="preserve"> ejecutivo del </w:t>
      </w:r>
      <w:r w:rsidR="00ED6D45">
        <w:rPr>
          <w:rFonts w:eastAsia="Times New Roman" w:asciiTheme="majorHAnsi" w:hAnsiTheme="majorHAnsi" w:cstheme="majorHAnsi"/>
          <w:color w:val="000000"/>
          <w:lang w:eastAsia="es-CL"/>
        </w:rPr>
        <w:t>Consejo</w:t>
      </w:r>
      <w:r w:rsidRPr="00264DAE">
        <w:rPr>
          <w:rFonts w:eastAsia="Times New Roman" w:asciiTheme="majorHAnsi" w:hAnsiTheme="majorHAnsi" w:cstheme="majorHAnsi"/>
          <w:color w:val="000000"/>
          <w:lang w:eastAsia="es-CL"/>
        </w:rPr>
        <w:t xml:space="preserve"> levantará un acta de cada sesión celebrada, la cual deberá confeccionar de acuerdo con el siguiente esquema:</w:t>
      </w:r>
    </w:p>
    <w:p w:rsidRPr="00264DAE" w:rsidR="008D7B06" w:rsidP="00D74FFB" w:rsidRDefault="008D7B06" w14:paraId="0DDADCA2" w14:textId="77777777">
      <w:pPr>
        <w:pStyle w:val="Prrafodelista"/>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Lugar, fecha, hora de inicio y número de la sesión, indicando si esta fue ordinaria o extraordinaria y la tabla tratada.</w:t>
      </w:r>
    </w:p>
    <w:p w:rsidRPr="00264DAE" w:rsidR="008D7B06" w:rsidP="00D74FFB" w:rsidRDefault="008D7B06" w14:paraId="204EDA31" w14:textId="77777777">
      <w:pPr>
        <w:pStyle w:val="Prrafodelista"/>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Nómina de los consejeros asistentes.</w:t>
      </w:r>
    </w:p>
    <w:p w:rsidRPr="00264DAE" w:rsidR="008D7B06" w:rsidP="00D74FFB" w:rsidRDefault="008D7B06" w14:paraId="0C154B24" w14:textId="77777777">
      <w:pPr>
        <w:pStyle w:val="Prrafodelista"/>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Lectura y aprobación del acta de la sesión anterior.</w:t>
      </w:r>
    </w:p>
    <w:p w:rsidRPr="00264DAE" w:rsidR="008D7B06" w:rsidP="00D74FFB" w:rsidRDefault="008D7B06" w14:paraId="27F0668B" w14:textId="77777777">
      <w:pPr>
        <w:pStyle w:val="Prrafodelista"/>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Tabla ordinaria y específica consignado el o los acuerdos adoptados.</w:t>
      </w:r>
    </w:p>
    <w:p w:rsidRPr="00264DAE" w:rsidR="008D7B06" w:rsidP="00D74FFB" w:rsidRDefault="008D7B06" w14:paraId="4C9A9A64" w14:textId="77777777">
      <w:pPr>
        <w:pStyle w:val="Prrafodelista"/>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Informe de Comisiones.</w:t>
      </w:r>
    </w:p>
    <w:p w:rsidRPr="00264DAE" w:rsidR="008D7B06" w:rsidP="00D74FFB" w:rsidRDefault="008D7B06" w14:paraId="6221DB7F" w14:textId="77777777">
      <w:pPr>
        <w:pStyle w:val="Prrafodelista"/>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Tabla específica.</w:t>
      </w:r>
    </w:p>
    <w:p w:rsidRPr="00264DAE" w:rsidR="008D7B06" w:rsidP="00D74FFB" w:rsidRDefault="008D7B06" w14:paraId="47EE89ED" w14:textId="33ED2F8B">
      <w:pPr>
        <w:pStyle w:val="Prrafodelista"/>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Materias varias, en base a un extracto de lo planteado por cada consejero</w:t>
      </w:r>
      <w:r w:rsidR="00096759">
        <w:rPr>
          <w:rFonts w:eastAsia="Times New Roman" w:asciiTheme="majorHAnsi" w:hAnsiTheme="majorHAnsi" w:cstheme="majorHAnsi"/>
          <w:color w:val="000000"/>
          <w:lang w:eastAsia="es-CL"/>
        </w:rPr>
        <w:t>(a)</w:t>
      </w:r>
      <w:r w:rsidRPr="00264DAE">
        <w:rPr>
          <w:rFonts w:eastAsia="Times New Roman" w:asciiTheme="majorHAnsi" w:hAnsiTheme="majorHAnsi" w:cstheme="majorHAnsi"/>
          <w:color w:val="000000"/>
          <w:lang w:eastAsia="es-CL"/>
        </w:rPr>
        <w:t xml:space="preserve"> o de terceros intervinientes.</w:t>
      </w:r>
    </w:p>
    <w:p w:rsidRPr="00264DAE" w:rsidR="008D7B06" w:rsidP="00D74FFB" w:rsidRDefault="008D7B06" w14:paraId="252E2D6E" w14:textId="77777777">
      <w:pPr>
        <w:pStyle w:val="Prrafodelista"/>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asciiTheme="majorHAnsi" w:hAnsiTheme="majorHAnsi" w:cstheme="majorHAnsi"/>
          <w:color w:val="000000"/>
          <w:lang w:eastAsia="es-CL"/>
        </w:rPr>
      </w:pPr>
      <w:r w:rsidRPr="00264DAE">
        <w:rPr>
          <w:rFonts w:eastAsia="Times New Roman" w:asciiTheme="majorHAnsi" w:hAnsiTheme="majorHAnsi" w:cstheme="majorHAnsi"/>
          <w:color w:val="000000"/>
          <w:lang w:eastAsia="es-CL"/>
        </w:rPr>
        <w:t>Hora de término de la sesión.</w:t>
      </w:r>
    </w:p>
    <w:p w:rsidRPr="00264DAE" w:rsidR="008D7B06" w:rsidP="00D74FFB" w:rsidRDefault="008D7B06" w14:paraId="779190C0"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color w:val="000000"/>
          <w:lang w:eastAsia="es-CL"/>
        </w:rPr>
      </w:pPr>
    </w:p>
    <w:p w:rsidRPr="00264DAE" w:rsidR="008D7B06" w:rsidP="00D74FFB" w:rsidRDefault="008D7B06" w14:paraId="266B1402" w14:textId="1240D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color w:val="000000"/>
          <w:lang w:eastAsia="es-CL"/>
        </w:rPr>
      </w:pPr>
      <w:r w:rsidRPr="00264DAE">
        <w:rPr>
          <w:rFonts w:eastAsia="Times New Roman" w:asciiTheme="majorHAnsi" w:hAnsiTheme="majorHAnsi" w:cstheme="majorHAnsi"/>
          <w:b/>
          <w:color w:val="000000"/>
          <w:lang w:eastAsia="es-CL"/>
        </w:rPr>
        <w:t>ARTÍCULO 4</w:t>
      </w:r>
      <w:r w:rsidRPr="00264DAE" w:rsidR="00164309">
        <w:rPr>
          <w:rFonts w:eastAsia="Times New Roman" w:asciiTheme="majorHAnsi" w:hAnsiTheme="majorHAnsi" w:cstheme="majorHAnsi"/>
          <w:b/>
          <w:color w:val="000000"/>
          <w:lang w:eastAsia="es-CL"/>
        </w:rPr>
        <w:t>9</w:t>
      </w:r>
      <w:r w:rsidRPr="00264DAE">
        <w:rPr>
          <w:rFonts w:eastAsia="Times New Roman" w:asciiTheme="majorHAnsi" w:hAnsiTheme="majorHAnsi" w:cstheme="majorHAnsi"/>
          <w:b/>
          <w:color w:val="000000"/>
          <w:lang w:eastAsia="es-CL"/>
        </w:rPr>
        <w:t xml:space="preserve">: SOLICITUDES O SUGERENCIAS. </w:t>
      </w:r>
    </w:p>
    <w:p w:rsidRPr="007A051F" w:rsidR="00144F59" w:rsidP="007A051F" w:rsidRDefault="4C78139F" w14:paraId="3CA53480" w14:textId="2EE9CFA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Bidi"/>
          <w:color w:val="000000"/>
          <w:lang w:eastAsia="es-CL"/>
        </w:rPr>
      </w:pPr>
      <w:r w:rsidRPr="4C78139F">
        <w:rPr>
          <w:rFonts w:eastAsia="Times New Roman" w:asciiTheme="majorHAnsi" w:hAnsiTheme="majorHAnsi" w:cstheme="majorBidi"/>
          <w:color w:val="000000" w:themeColor="text1"/>
          <w:lang w:eastAsia="es-CL"/>
        </w:rPr>
        <w:t xml:space="preserve">Todas las solicitudes o sugerencias que realiza el </w:t>
      </w:r>
      <w:r w:rsidR="00ED6D45">
        <w:rPr>
          <w:rFonts w:eastAsia="Times New Roman" w:asciiTheme="majorHAnsi" w:hAnsiTheme="majorHAnsi" w:cstheme="majorBidi"/>
          <w:color w:val="000000" w:themeColor="text1"/>
          <w:lang w:eastAsia="es-CL"/>
        </w:rPr>
        <w:t>Consejo</w:t>
      </w:r>
      <w:r w:rsidRPr="4C78139F">
        <w:rPr>
          <w:rFonts w:eastAsia="Times New Roman" w:asciiTheme="majorHAnsi" w:hAnsiTheme="majorHAnsi" w:cstheme="majorBidi"/>
          <w:color w:val="000000" w:themeColor="text1"/>
          <w:lang w:eastAsia="es-CL"/>
        </w:rPr>
        <w:t xml:space="preserve"> del Adulto Mayor a la Municipalidad deberán ser canalizadas a través del </w:t>
      </w:r>
      <w:r w:rsidR="00EC79A9">
        <w:rPr>
          <w:rFonts w:eastAsia="Times New Roman" w:asciiTheme="majorHAnsi" w:hAnsiTheme="majorHAnsi" w:cstheme="majorBidi"/>
          <w:color w:val="000000" w:themeColor="text1"/>
          <w:lang w:eastAsia="es-CL"/>
        </w:rPr>
        <w:t>secretario</w:t>
      </w:r>
      <w:r w:rsidRPr="4C78139F">
        <w:rPr>
          <w:rFonts w:eastAsia="Times New Roman" w:asciiTheme="majorHAnsi" w:hAnsiTheme="majorHAnsi" w:cstheme="majorBidi"/>
          <w:color w:val="000000" w:themeColor="text1"/>
          <w:lang w:eastAsia="es-CL"/>
        </w:rPr>
        <w:t xml:space="preserve"> ejecutivo del </w:t>
      </w:r>
      <w:r w:rsidR="00ED6D45">
        <w:rPr>
          <w:rFonts w:eastAsia="Times New Roman" w:asciiTheme="majorHAnsi" w:hAnsiTheme="majorHAnsi" w:cstheme="majorBidi"/>
          <w:color w:val="000000" w:themeColor="text1"/>
          <w:lang w:eastAsia="es-CL"/>
        </w:rPr>
        <w:t>Consejo</w:t>
      </w:r>
      <w:r w:rsidRPr="4C78139F">
        <w:rPr>
          <w:rFonts w:eastAsia="Times New Roman" w:asciiTheme="majorHAnsi" w:hAnsiTheme="majorHAnsi" w:cstheme="majorBidi"/>
          <w:color w:val="000000" w:themeColor="text1"/>
          <w:lang w:eastAsia="es-CL"/>
        </w:rPr>
        <w:t xml:space="preserve">. </w:t>
      </w:r>
    </w:p>
    <w:p w:rsidRPr="000A7591" w:rsidR="000A7591" w:rsidP="00D74FFB" w:rsidRDefault="000A7591" w14:paraId="23D0169B" w14:textId="77777777">
      <w:pPr>
        <w:pStyle w:val="Subttulo3"/>
        <w:spacing w:line="360" w:lineRule="auto"/>
        <w:jc w:val="center"/>
        <w:rPr>
          <w:rFonts w:asciiTheme="majorHAnsi" w:hAnsiTheme="majorHAnsi" w:cstheme="majorBidi"/>
          <w:szCs w:val="28"/>
          <w:lang w:eastAsia="es-CL"/>
        </w:rPr>
      </w:pPr>
    </w:p>
    <w:p w:rsidRPr="000A7591" w:rsidR="000A7591" w:rsidP="000A7591" w:rsidRDefault="4C78139F" w14:paraId="7897DB1F" w14:textId="74BE319D">
      <w:pPr>
        <w:pStyle w:val="Subttulo3"/>
        <w:spacing w:line="360" w:lineRule="auto"/>
        <w:jc w:val="center"/>
        <w:rPr>
          <w:rFonts w:asciiTheme="majorHAnsi" w:hAnsiTheme="majorHAnsi" w:cstheme="majorBidi"/>
          <w:szCs w:val="28"/>
          <w:lang w:eastAsia="es-CL"/>
        </w:rPr>
      </w:pPr>
      <w:r w:rsidRPr="000A7591">
        <w:rPr>
          <w:rFonts w:asciiTheme="majorHAnsi" w:hAnsiTheme="majorHAnsi" w:cstheme="majorBidi"/>
          <w:szCs w:val="28"/>
          <w:lang w:eastAsia="es-CL"/>
        </w:rPr>
        <w:t>TÍTULO III: DE LA ELECCIÓN DE LOS CONSEJEROS Y CONSEJERAS.</w:t>
      </w:r>
    </w:p>
    <w:p w:rsidR="00DB148C" w:rsidP="00EC79A9" w:rsidRDefault="00DB148C" w14:paraId="0B9710E3" w14:textId="32914E22">
      <w:pPr>
        <w:pStyle w:val="Subttulo2"/>
        <w:spacing w:line="360" w:lineRule="auto"/>
        <w:jc w:val="center"/>
        <w:rPr>
          <w:rFonts w:asciiTheme="majorHAnsi" w:hAnsiTheme="majorHAnsi" w:cstheme="majorHAnsi"/>
          <w:sz w:val="24"/>
          <w:lang w:val="es-CL" w:eastAsia="es-CL"/>
        </w:rPr>
      </w:pPr>
      <w:r w:rsidRPr="00264DAE">
        <w:rPr>
          <w:rFonts w:asciiTheme="majorHAnsi" w:hAnsiTheme="majorHAnsi" w:cstheme="majorHAnsi"/>
          <w:sz w:val="24"/>
          <w:lang w:val="es-CL" w:eastAsia="es-CL"/>
        </w:rPr>
        <w:t xml:space="preserve">PÁRRAFO 1: ACTORES QUE INTERVIENEN </w:t>
      </w:r>
      <w:r w:rsidR="00111446">
        <w:rPr>
          <w:rFonts w:asciiTheme="majorHAnsi" w:hAnsiTheme="majorHAnsi" w:cstheme="majorHAnsi"/>
          <w:sz w:val="24"/>
          <w:lang w:val="es-CL" w:eastAsia="es-CL"/>
        </w:rPr>
        <w:t>EN EL PROCESO ELECCIONARIO</w:t>
      </w:r>
    </w:p>
    <w:p w:rsidRPr="00264DAE" w:rsidR="000A7591" w:rsidP="00EC79A9" w:rsidRDefault="000A7591" w14:paraId="053FC169" w14:textId="77777777">
      <w:pPr>
        <w:pStyle w:val="Subttulo2"/>
        <w:spacing w:line="360" w:lineRule="auto"/>
        <w:jc w:val="center"/>
        <w:rPr>
          <w:rFonts w:asciiTheme="majorHAnsi" w:hAnsiTheme="majorHAnsi" w:cstheme="majorHAnsi"/>
          <w:sz w:val="24"/>
          <w:lang w:val="es-CL" w:eastAsia="es-CL"/>
        </w:rPr>
      </w:pPr>
    </w:p>
    <w:p w:rsidRPr="00264DAE" w:rsidR="00DB148C" w:rsidP="00D74FFB" w:rsidRDefault="00DB148C" w14:paraId="3D6F8C23" w14:textId="1BCD0D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lang w:eastAsia="es-CL"/>
        </w:rPr>
      </w:pPr>
      <w:r w:rsidRPr="00264DAE">
        <w:rPr>
          <w:rFonts w:eastAsia="Times New Roman" w:asciiTheme="majorHAnsi" w:hAnsiTheme="majorHAnsi" w:cstheme="majorHAnsi"/>
          <w:b/>
          <w:bCs/>
          <w:color w:val="000000" w:themeColor="text1"/>
          <w:lang w:eastAsia="es-CL"/>
        </w:rPr>
        <w:t xml:space="preserve">ARTÍCULO </w:t>
      </w:r>
      <w:r w:rsidRPr="00264DAE" w:rsidR="00164309">
        <w:rPr>
          <w:rFonts w:eastAsia="Times New Roman" w:asciiTheme="majorHAnsi" w:hAnsiTheme="majorHAnsi" w:cstheme="majorHAnsi"/>
          <w:b/>
          <w:bCs/>
          <w:color w:val="000000" w:themeColor="text1"/>
          <w:lang w:eastAsia="es-CL"/>
        </w:rPr>
        <w:t>50</w:t>
      </w:r>
      <w:r w:rsidRPr="00264DAE">
        <w:rPr>
          <w:rFonts w:eastAsia="Times New Roman" w:asciiTheme="majorHAnsi" w:hAnsiTheme="majorHAnsi" w:cstheme="majorHAnsi"/>
          <w:b/>
          <w:bCs/>
          <w:color w:val="000000" w:themeColor="text1"/>
          <w:lang w:eastAsia="es-CL"/>
        </w:rPr>
        <w:t xml:space="preserve">: ACTORES QUE INTERVIENEN. </w:t>
      </w:r>
    </w:p>
    <w:p w:rsidRPr="00264DAE" w:rsidR="00DB148C" w:rsidP="00D74FFB" w:rsidRDefault="00DB148C" w14:paraId="7B5FF2FA"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En el proceso eleccionario intervendrán: </w:t>
      </w:r>
    </w:p>
    <w:p w:rsidRPr="00264DAE" w:rsidR="00DB148C" w:rsidP="00D74FFB" w:rsidRDefault="00DB148C" w14:paraId="2AF95FFA" w14:textId="77777777">
      <w:pPr>
        <w:pStyle w:val="Prrafodelista"/>
        <w:numPr>
          <w:ilvl w:val="0"/>
          <w:numId w:val="2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lastRenderedPageBreak/>
        <w:t>Secretaría Ejecutiva y su equipo técnico.</w:t>
      </w:r>
    </w:p>
    <w:p w:rsidRPr="00264DAE" w:rsidR="00DB148C" w:rsidP="00D74FFB" w:rsidRDefault="00DB148C" w14:paraId="3BE3B6BD" w14:textId="77777777">
      <w:pPr>
        <w:pStyle w:val="Prrafodelista"/>
        <w:numPr>
          <w:ilvl w:val="0"/>
          <w:numId w:val="2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Secretaría Municipal.</w:t>
      </w:r>
    </w:p>
    <w:p w:rsidRPr="00264DAE" w:rsidR="00DB148C" w:rsidP="00D74FFB" w:rsidRDefault="00DB148C" w14:paraId="29E63DFD" w14:textId="77777777">
      <w:pPr>
        <w:pStyle w:val="Prrafodelista"/>
        <w:numPr>
          <w:ilvl w:val="0"/>
          <w:numId w:val="2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Comisiones Electorales.</w:t>
      </w:r>
    </w:p>
    <w:p w:rsidR="008E3E46" w:rsidP="00D74FFB" w:rsidRDefault="008E3E46" w14:paraId="48D55AC5"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lang w:eastAsia="es-CL"/>
        </w:rPr>
      </w:pPr>
    </w:p>
    <w:p w:rsidRPr="00264DAE" w:rsidR="00DB148C" w:rsidP="00D74FFB" w:rsidRDefault="00DB148C" w14:paraId="663677A2" w14:textId="45A0E74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lang w:eastAsia="es-CL"/>
        </w:rPr>
      </w:pPr>
      <w:r w:rsidRPr="00264DAE">
        <w:rPr>
          <w:rFonts w:eastAsia="Times New Roman" w:asciiTheme="majorHAnsi" w:hAnsiTheme="majorHAnsi" w:cstheme="majorHAnsi"/>
          <w:b/>
          <w:bCs/>
          <w:color w:val="000000" w:themeColor="text1"/>
          <w:lang w:eastAsia="es-CL"/>
        </w:rPr>
        <w:t xml:space="preserve">ARTÍCULO </w:t>
      </w:r>
      <w:r w:rsidRPr="00264DAE" w:rsidR="00164309">
        <w:rPr>
          <w:rFonts w:eastAsia="Times New Roman" w:asciiTheme="majorHAnsi" w:hAnsiTheme="majorHAnsi" w:cstheme="majorHAnsi"/>
          <w:b/>
          <w:bCs/>
          <w:color w:val="000000" w:themeColor="text1"/>
          <w:lang w:eastAsia="es-CL"/>
        </w:rPr>
        <w:t>51</w:t>
      </w:r>
      <w:r w:rsidRPr="00264DAE">
        <w:rPr>
          <w:rFonts w:eastAsia="Times New Roman" w:asciiTheme="majorHAnsi" w:hAnsiTheme="majorHAnsi" w:cstheme="majorHAnsi"/>
          <w:b/>
          <w:bCs/>
          <w:color w:val="000000" w:themeColor="text1"/>
          <w:lang w:eastAsia="es-CL"/>
        </w:rPr>
        <w:t>: ROL MUNICIPAL EN EL PROCESO ELECCIONARIO.</w:t>
      </w:r>
    </w:p>
    <w:p w:rsidRPr="00264DAE" w:rsidR="00DB148C" w:rsidP="00D74FFB" w:rsidRDefault="00DB148C" w14:paraId="52985E3D" w14:textId="4A11D91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El desarrollo del proceso eleccionario estará a cargo de la Secretaría Ejecutiva del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para ello </w:t>
      </w:r>
      <w:r w:rsidR="0005435F">
        <w:rPr>
          <w:rFonts w:eastAsia="Times New Roman" w:asciiTheme="majorHAnsi" w:hAnsiTheme="majorHAnsi" w:cstheme="majorHAnsi"/>
          <w:color w:val="000000" w:themeColor="text1"/>
          <w:lang w:eastAsia="es-CL"/>
        </w:rPr>
        <w:t>podrá delegar</w:t>
      </w:r>
      <w:r w:rsidRPr="00264DAE" w:rsidR="0005435F">
        <w:rPr>
          <w:rFonts w:eastAsia="Times New Roman" w:asciiTheme="majorHAnsi" w:hAnsiTheme="majorHAnsi" w:cstheme="majorHAnsi"/>
          <w:color w:val="000000" w:themeColor="text1"/>
          <w:lang w:eastAsia="es-CL"/>
        </w:rPr>
        <w:t xml:space="preserve"> </w:t>
      </w:r>
      <w:r w:rsidRPr="00264DAE">
        <w:rPr>
          <w:rFonts w:eastAsia="Times New Roman" w:asciiTheme="majorHAnsi" w:hAnsiTheme="majorHAnsi" w:cstheme="majorHAnsi"/>
          <w:color w:val="000000" w:themeColor="text1"/>
          <w:lang w:eastAsia="es-CL"/>
        </w:rPr>
        <w:t>funciones en sus equipos técnicos. Por su parte, la Secretaría Municipal obrará como ministro de fe de los actos eleccionarios correspondientes a este proceso.</w:t>
      </w:r>
    </w:p>
    <w:p w:rsidRPr="00264DAE" w:rsidR="00DB148C" w:rsidP="00D74FFB" w:rsidRDefault="00DB148C" w14:paraId="3A642E0A"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p>
    <w:p w:rsidRPr="00264DAE" w:rsidR="00DB148C" w:rsidP="00D74FFB" w:rsidRDefault="00DB148C" w14:paraId="30471458" w14:textId="17C5B2B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lang w:eastAsia="es-CL"/>
        </w:rPr>
      </w:pPr>
      <w:r w:rsidRPr="00264DAE">
        <w:rPr>
          <w:rFonts w:eastAsia="Times New Roman" w:asciiTheme="majorHAnsi" w:hAnsiTheme="majorHAnsi" w:cstheme="majorHAnsi"/>
          <w:b/>
          <w:bCs/>
          <w:color w:val="000000" w:themeColor="text1"/>
          <w:lang w:eastAsia="es-CL"/>
        </w:rPr>
        <w:t xml:space="preserve">ARTÍCULO </w:t>
      </w:r>
      <w:r w:rsidRPr="00264DAE" w:rsidR="00164309">
        <w:rPr>
          <w:rFonts w:eastAsia="Times New Roman" w:asciiTheme="majorHAnsi" w:hAnsiTheme="majorHAnsi" w:cstheme="majorHAnsi"/>
          <w:b/>
          <w:bCs/>
          <w:color w:val="000000" w:themeColor="text1"/>
          <w:lang w:eastAsia="es-CL"/>
        </w:rPr>
        <w:t>52</w:t>
      </w:r>
      <w:r w:rsidRPr="00264DAE">
        <w:rPr>
          <w:rFonts w:eastAsia="Times New Roman" w:asciiTheme="majorHAnsi" w:hAnsiTheme="majorHAnsi" w:cstheme="majorHAnsi"/>
          <w:b/>
          <w:bCs/>
          <w:color w:val="000000" w:themeColor="text1"/>
          <w:lang w:eastAsia="es-CL"/>
        </w:rPr>
        <w:t>: ROL DE LA SECRETARÍA EJECUTIVA Y SU EQUIPO TÉCNICO EN EL PROCESO ELECCIONARIO.</w:t>
      </w:r>
    </w:p>
    <w:p w:rsidRPr="00264DAE" w:rsidR="00DB148C" w:rsidP="00D74FFB" w:rsidRDefault="00DB148C" w14:paraId="31E43E39"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La secretaría ejecutiva y su equipo técnico realizarán las siguientes funciones: </w:t>
      </w:r>
    </w:p>
    <w:p w:rsidRPr="00264DAE" w:rsidR="00DB148C" w:rsidP="00D74FFB" w:rsidRDefault="00DB148C" w14:paraId="1C33EAC6" w14:textId="77777777">
      <w:pPr>
        <w:pStyle w:val="Prrafodelista"/>
        <w:numPr>
          <w:ilvl w:val="0"/>
          <w:numId w:val="2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Coordinar la ejecución y el desarrollo del proceso electoral en su totalidad. </w:t>
      </w:r>
    </w:p>
    <w:p w:rsidRPr="00264DAE" w:rsidR="00DB148C" w:rsidP="00D74FFB" w:rsidRDefault="00DB148C" w14:paraId="0EC26E26" w14:textId="46AD67A3">
      <w:pPr>
        <w:pStyle w:val="Prrafodelista"/>
        <w:numPr>
          <w:ilvl w:val="0"/>
          <w:numId w:val="2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Coordinar los aspectos comunicacionales referidos al proceso electoral del </w:t>
      </w:r>
      <w:r w:rsidR="00ED6D45">
        <w:rPr>
          <w:rFonts w:eastAsia="Times New Roman" w:asciiTheme="majorHAnsi" w:hAnsiTheme="majorHAnsi" w:cstheme="majorHAnsi"/>
          <w:color w:val="000000" w:themeColor="text1"/>
          <w:lang w:eastAsia="es-CL"/>
        </w:rPr>
        <w:t>Consejo</w:t>
      </w:r>
      <w:r w:rsidRPr="00264DAE">
        <w:rPr>
          <w:rFonts w:eastAsia="Times New Roman" w:asciiTheme="majorHAnsi" w:hAnsiTheme="majorHAnsi" w:cstheme="majorHAnsi"/>
          <w:color w:val="000000" w:themeColor="text1"/>
          <w:lang w:eastAsia="es-CL"/>
        </w:rPr>
        <w:t xml:space="preserve"> </w:t>
      </w:r>
      <w:r w:rsidR="005D6230">
        <w:rPr>
          <w:rFonts w:eastAsia="Times New Roman" w:asciiTheme="majorHAnsi" w:hAnsiTheme="majorHAnsi" w:cstheme="majorHAnsi"/>
          <w:color w:val="000000" w:themeColor="text1"/>
          <w:lang w:eastAsia="es-CL"/>
        </w:rPr>
        <w:t>Consultivo</w:t>
      </w:r>
      <w:r w:rsidRPr="00264DAE">
        <w:rPr>
          <w:rFonts w:eastAsia="Times New Roman" w:asciiTheme="majorHAnsi" w:hAnsiTheme="majorHAnsi" w:cstheme="majorHAnsi"/>
          <w:color w:val="000000" w:themeColor="text1"/>
          <w:lang w:eastAsia="es-CL"/>
        </w:rPr>
        <w:t xml:space="preserve"> del Adulto Mayor. </w:t>
      </w:r>
    </w:p>
    <w:p w:rsidRPr="00264DAE" w:rsidR="00DB148C" w:rsidP="00D74FFB" w:rsidRDefault="4C78139F" w14:paraId="54084E77" w14:textId="76A9404A">
      <w:pPr>
        <w:pStyle w:val="Prrafodelista"/>
        <w:numPr>
          <w:ilvl w:val="0"/>
          <w:numId w:val="2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4C78139F">
        <w:rPr>
          <w:rFonts w:eastAsia="Times New Roman" w:asciiTheme="majorHAnsi" w:hAnsiTheme="majorHAnsi" w:cstheme="majorBidi"/>
          <w:color w:val="000000" w:themeColor="text1"/>
          <w:lang w:eastAsia="es-CL"/>
        </w:rPr>
        <w:t xml:space="preserve">Coordinar los aspectos operativos y administrativos referidos a materiales electorales, personal de apoyo, traslados, con el fin brindar el respaldo necesario para llevar a cabo el normal desarrollo de la elección del </w:t>
      </w:r>
      <w:r w:rsidR="00ED6D45">
        <w:rPr>
          <w:rFonts w:eastAsia="Times New Roman" w:asciiTheme="majorHAnsi" w:hAnsiTheme="majorHAnsi" w:cstheme="majorBidi"/>
          <w:color w:val="000000" w:themeColor="text1"/>
          <w:lang w:eastAsia="es-CL"/>
        </w:rPr>
        <w:t>Consejo</w:t>
      </w:r>
      <w:r w:rsidRPr="4C78139F">
        <w:rPr>
          <w:rFonts w:eastAsia="Times New Roman" w:asciiTheme="majorHAnsi" w:hAnsiTheme="majorHAnsi" w:cstheme="majorBidi"/>
          <w:color w:val="000000" w:themeColor="text1"/>
          <w:lang w:eastAsia="es-CL"/>
        </w:rPr>
        <w:t xml:space="preserve"> </w:t>
      </w:r>
      <w:r w:rsidR="005D6230">
        <w:rPr>
          <w:rFonts w:eastAsia="Times New Roman" w:asciiTheme="majorHAnsi" w:hAnsiTheme="majorHAnsi" w:cstheme="majorBidi"/>
          <w:color w:val="000000" w:themeColor="text1"/>
          <w:lang w:eastAsia="es-CL"/>
        </w:rPr>
        <w:t>Consultivo</w:t>
      </w:r>
      <w:r w:rsidRPr="4C78139F">
        <w:rPr>
          <w:rFonts w:eastAsia="Times New Roman" w:asciiTheme="majorHAnsi" w:hAnsiTheme="majorHAnsi" w:cstheme="majorBidi"/>
          <w:color w:val="000000" w:themeColor="text1"/>
          <w:lang w:eastAsia="es-CL"/>
        </w:rPr>
        <w:t xml:space="preserve"> del adulto mayor. </w:t>
      </w:r>
    </w:p>
    <w:p w:rsidRPr="00264DAE" w:rsidR="008E3E46" w:rsidP="00D74FFB" w:rsidRDefault="008E3E46" w14:paraId="1D9EC84D"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p>
    <w:p w:rsidRPr="00264DAE" w:rsidR="00DB148C" w:rsidP="00D74FFB" w:rsidRDefault="00DB148C" w14:paraId="6A05B155" w14:textId="447F569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b/>
          <w:bCs/>
          <w:color w:val="000000" w:themeColor="text1"/>
          <w:lang w:eastAsia="es-CL"/>
        </w:rPr>
      </w:pPr>
      <w:r w:rsidRPr="00264DAE">
        <w:rPr>
          <w:rFonts w:eastAsia="Times New Roman" w:asciiTheme="majorHAnsi" w:hAnsiTheme="majorHAnsi" w:cstheme="majorHAnsi"/>
          <w:b/>
          <w:bCs/>
          <w:color w:val="000000" w:themeColor="text1"/>
          <w:lang w:eastAsia="es-CL"/>
        </w:rPr>
        <w:t xml:space="preserve">ARTÍCULO </w:t>
      </w:r>
      <w:r w:rsidRPr="00264DAE" w:rsidR="00164309">
        <w:rPr>
          <w:rFonts w:eastAsia="Times New Roman" w:asciiTheme="majorHAnsi" w:hAnsiTheme="majorHAnsi" w:cstheme="majorHAnsi"/>
          <w:b/>
          <w:bCs/>
          <w:color w:val="000000" w:themeColor="text1"/>
          <w:lang w:eastAsia="es-CL"/>
        </w:rPr>
        <w:t>53</w:t>
      </w:r>
      <w:r w:rsidRPr="00264DAE">
        <w:rPr>
          <w:rFonts w:eastAsia="Times New Roman" w:asciiTheme="majorHAnsi" w:hAnsiTheme="majorHAnsi" w:cstheme="majorHAnsi"/>
          <w:b/>
          <w:bCs/>
          <w:color w:val="000000" w:themeColor="text1"/>
          <w:lang w:eastAsia="es-CL"/>
        </w:rPr>
        <w:t xml:space="preserve">: LA SECRETARÍA MUNICIPAL Y SU ROL EN EL PROCESO ELECCIONARIO. </w:t>
      </w:r>
    </w:p>
    <w:p w:rsidRPr="00264DAE" w:rsidR="00DB148C" w:rsidP="00D74FFB" w:rsidRDefault="00DB148C" w14:paraId="7770F061"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La secretaría municipal es la unidad técnica municipal encargada de actuar como ministro de fe en los siguientes hitos eleccionarios:</w:t>
      </w:r>
    </w:p>
    <w:p w:rsidRPr="00264DAE" w:rsidR="00DB148C" w:rsidP="00D74FFB" w:rsidRDefault="00DB148C" w14:paraId="42C2A5A9" w14:textId="77777777">
      <w:pPr>
        <w:pStyle w:val="Prrafodelista"/>
        <w:numPr>
          <w:ilvl w:val="0"/>
          <w:numId w:val="2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Publicación del padrón electoral. </w:t>
      </w:r>
    </w:p>
    <w:p w:rsidRPr="00264DAE" w:rsidR="00DB148C" w:rsidP="00D74FFB" w:rsidRDefault="00DB148C" w14:paraId="405A17F1" w14:textId="77777777">
      <w:pPr>
        <w:pStyle w:val="Prrafodelista"/>
        <w:numPr>
          <w:ilvl w:val="0"/>
          <w:numId w:val="2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Sorteo para la constitución de las comisiones electorales. </w:t>
      </w:r>
    </w:p>
    <w:p w:rsidRPr="00264DAE" w:rsidR="00DB148C" w:rsidP="00D74FFB" w:rsidRDefault="00DB148C" w14:paraId="5B554055" w14:textId="77777777">
      <w:pPr>
        <w:pStyle w:val="Prrafodelista"/>
        <w:numPr>
          <w:ilvl w:val="0"/>
          <w:numId w:val="2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Recepción y certificación de las candidaturas válidamente inscritas a los cargos de consejero. </w:t>
      </w:r>
    </w:p>
    <w:p w:rsidRPr="00264DAE" w:rsidR="00DB148C" w:rsidP="00D74FFB" w:rsidRDefault="00DB148C" w14:paraId="7091D72A" w14:textId="77777777">
      <w:pPr>
        <w:pStyle w:val="Prrafodelista"/>
        <w:numPr>
          <w:ilvl w:val="0"/>
          <w:numId w:val="2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Certificación de los resultados parciales y globales de la elección de las y los consejeros. </w:t>
      </w:r>
    </w:p>
    <w:p w:rsidRPr="00264DAE" w:rsidR="00DB148C" w:rsidP="00D74FFB" w:rsidRDefault="00DB148C" w14:paraId="25F861BE" w14:textId="77777777">
      <w:pPr>
        <w:pStyle w:val="Prrafodelista"/>
        <w:numPr>
          <w:ilvl w:val="0"/>
          <w:numId w:val="2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themeColor="text1"/>
          <w:lang w:eastAsia="es-CL"/>
        </w:rPr>
        <w:t xml:space="preserve">Elaboración del acta final de los consejeros válidamente elegidos el día de la elección. </w:t>
      </w:r>
    </w:p>
    <w:p w:rsidRPr="00264DAE" w:rsidR="00DB148C" w:rsidP="00D74FFB" w:rsidRDefault="00DB148C" w14:paraId="44CA76B0"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p>
    <w:p w:rsidRPr="00264DAE" w:rsidR="00DB148C" w:rsidP="00D74FFB" w:rsidRDefault="00DB148C" w14:paraId="26380E6A" w14:textId="75A762A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b/>
          <w:bCs/>
        </w:rPr>
      </w:pPr>
      <w:r w:rsidRPr="00264DAE">
        <w:rPr>
          <w:rFonts w:asciiTheme="majorHAnsi" w:hAnsiTheme="majorHAnsi" w:cstheme="majorHAnsi"/>
          <w:b/>
          <w:bCs/>
        </w:rPr>
        <w:lastRenderedPageBreak/>
        <w:t xml:space="preserve">ARTÍCULO </w:t>
      </w:r>
      <w:r w:rsidRPr="00264DAE" w:rsidR="00164309">
        <w:rPr>
          <w:rFonts w:asciiTheme="majorHAnsi" w:hAnsiTheme="majorHAnsi" w:cstheme="majorHAnsi"/>
          <w:b/>
          <w:bCs/>
        </w:rPr>
        <w:t>54</w:t>
      </w:r>
      <w:r w:rsidRPr="00264DAE">
        <w:rPr>
          <w:rFonts w:asciiTheme="majorHAnsi" w:hAnsiTheme="majorHAnsi" w:cstheme="majorHAnsi"/>
          <w:b/>
          <w:bCs/>
        </w:rPr>
        <w:t xml:space="preserve">: MARCO DE ACCIÓN DE SECRETARÍA MUNICIPAL. </w:t>
      </w:r>
    </w:p>
    <w:p w:rsidRPr="00EC79A9" w:rsidR="00DB148C" w:rsidP="00EC79A9" w:rsidRDefault="00DB148C" w14:paraId="09846ECA" w14:textId="1689C0E5">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Tanto en el proceso de llamado a elecciones de las Consejeras  o  Consejeros y la confección de los padrones electorales, como así también para la organización y el desarrollo de todo el proceso eleccionario, el </w:t>
      </w:r>
      <w:r w:rsidR="00EC79A9">
        <w:rPr>
          <w:rFonts w:asciiTheme="majorHAnsi" w:hAnsiTheme="majorHAnsi" w:cstheme="majorHAnsi"/>
        </w:rPr>
        <w:t>Secretario</w:t>
      </w:r>
      <w:r w:rsidRPr="00264DAE">
        <w:rPr>
          <w:rFonts w:asciiTheme="majorHAnsi" w:hAnsiTheme="majorHAnsi" w:cstheme="majorHAnsi"/>
        </w:rPr>
        <w:t xml:space="preserve"> Municipal deberá estarse, en todo lo que no fuere contrario a las disposiciones de</w:t>
      </w:r>
      <w:r w:rsidR="006A483B">
        <w:rPr>
          <w:rFonts w:asciiTheme="majorHAnsi" w:hAnsiTheme="majorHAnsi" w:cstheme="majorHAnsi"/>
        </w:rPr>
        <w:t xml:space="preserve"> </w:t>
      </w:r>
      <w:r w:rsidRPr="00264DAE">
        <w:rPr>
          <w:rFonts w:asciiTheme="majorHAnsi" w:hAnsiTheme="majorHAnsi" w:cstheme="majorHAnsi"/>
        </w:rPr>
        <w:t>l</w:t>
      </w:r>
      <w:r w:rsidR="006A483B">
        <w:rPr>
          <w:rFonts w:asciiTheme="majorHAnsi" w:hAnsiTheme="majorHAnsi" w:cstheme="majorHAnsi"/>
        </w:rPr>
        <w:t>a</w:t>
      </w:r>
      <w:r w:rsidRPr="00264DAE">
        <w:rPr>
          <w:rFonts w:asciiTheme="majorHAnsi" w:hAnsiTheme="majorHAnsi" w:cstheme="majorHAnsi"/>
        </w:rPr>
        <w:t xml:space="preserve"> presente </w:t>
      </w:r>
      <w:r w:rsidR="006A483B">
        <w:rPr>
          <w:rFonts w:asciiTheme="majorHAnsi" w:hAnsiTheme="majorHAnsi" w:cstheme="majorHAnsi"/>
        </w:rPr>
        <w:t>ordenanza</w:t>
      </w:r>
      <w:r w:rsidRPr="00264DAE">
        <w:rPr>
          <w:rFonts w:asciiTheme="majorHAnsi" w:hAnsiTheme="majorHAnsi" w:cstheme="majorHAnsi"/>
        </w:rPr>
        <w:t>, a lo dispuesto en la Ley N.º 18.700 Orgánica Constitucional sobre Votaciones Populares y Escrutinios, pudiendo establecer prudencialmente cualquier procedimiento relativo al proceso eleccionario que regula el presente Reglamento.</w:t>
      </w:r>
    </w:p>
    <w:p w:rsidRPr="00264DAE" w:rsidR="00144F59" w:rsidP="00D74FFB" w:rsidRDefault="00144F59" w14:paraId="751C3B66"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p>
    <w:p w:rsidRPr="00264DAE" w:rsidR="00DB148C" w:rsidP="00D74FFB" w:rsidRDefault="4C78139F" w14:paraId="389B0124" w14:textId="490FB9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Bidi"/>
          <w:b/>
          <w:bCs/>
          <w:color w:val="000000" w:themeColor="text1"/>
          <w:lang w:eastAsia="es-CL"/>
        </w:rPr>
      </w:pPr>
      <w:r w:rsidRPr="4C78139F">
        <w:rPr>
          <w:rFonts w:eastAsia="Times New Roman" w:asciiTheme="majorHAnsi" w:hAnsiTheme="majorHAnsi" w:cstheme="majorBidi"/>
          <w:b/>
          <w:bCs/>
          <w:color w:val="000000" w:themeColor="text1"/>
          <w:lang w:eastAsia="es-CL"/>
        </w:rPr>
        <w:t>ARTÍCULO 55: COMISIÓN ELECTORAL Y SU ROL EN EL PROCESO.</w:t>
      </w:r>
    </w:p>
    <w:p w:rsidRPr="00264DAE" w:rsidR="00DB148C" w:rsidP="00D74FFB" w:rsidRDefault="00DB148C" w14:paraId="2D87A00A" w14:textId="14A584D6">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Las comisiones electorales tendrán por objeto velar por la organización y funcionamiento de las mesas electorales, y por el desarrollo del proceso eleccionario del </w:t>
      </w:r>
      <w:r w:rsidR="00ED6D45">
        <w:rPr>
          <w:rFonts w:asciiTheme="majorHAnsi" w:hAnsiTheme="majorHAnsi" w:cstheme="majorHAnsi"/>
        </w:rPr>
        <w:t>Consejo</w:t>
      </w:r>
      <w:r w:rsidRPr="00264DAE">
        <w:rPr>
          <w:rFonts w:asciiTheme="majorHAnsi" w:hAnsiTheme="majorHAnsi" w:cstheme="majorHAnsi"/>
        </w:rPr>
        <w:t xml:space="preserve"> </w:t>
      </w:r>
      <w:r w:rsidR="005D6230">
        <w:rPr>
          <w:rFonts w:asciiTheme="majorHAnsi" w:hAnsiTheme="majorHAnsi" w:cstheme="majorHAnsi"/>
        </w:rPr>
        <w:t>Consultivo</w:t>
      </w:r>
      <w:r w:rsidRPr="00264DAE">
        <w:rPr>
          <w:rFonts w:asciiTheme="majorHAnsi" w:hAnsiTheme="majorHAnsi" w:cstheme="majorHAnsi"/>
        </w:rPr>
        <w:t xml:space="preserve"> del Adulto Mayor. </w:t>
      </w:r>
    </w:p>
    <w:p w:rsidRPr="00264DAE" w:rsidR="00DB148C" w:rsidP="00D74FFB" w:rsidRDefault="00DB148C" w14:paraId="471370EE" w14:textId="77777777">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Las comisiones electorales estarán compuestas por tres (3) miembros:</w:t>
      </w:r>
    </w:p>
    <w:p w:rsidRPr="00264DAE" w:rsidR="00DB148C" w:rsidP="00D74FFB" w:rsidRDefault="00EC79A9" w14:paraId="4FE0375F" w14:textId="33312EE5">
      <w:pPr>
        <w:pStyle w:val="Prrafodelista"/>
        <w:numPr>
          <w:ilvl w:val="0"/>
          <w:numId w:val="23"/>
        </w:numPr>
        <w:tabs>
          <w:tab w:val="left" w:pos="450"/>
          <w:tab w:val="left" w:pos="6555"/>
        </w:tabs>
        <w:spacing w:line="360" w:lineRule="auto"/>
        <w:jc w:val="both"/>
        <w:rPr>
          <w:rFonts w:asciiTheme="majorHAnsi" w:hAnsiTheme="majorHAnsi" w:cstheme="majorHAnsi"/>
        </w:rPr>
      </w:pPr>
      <w:r>
        <w:rPr>
          <w:rFonts w:asciiTheme="majorHAnsi" w:hAnsiTheme="majorHAnsi" w:cstheme="majorHAnsi"/>
        </w:rPr>
        <w:t>Presidente</w:t>
      </w:r>
      <w:r w:rsidRPr="00264DAE" w:rsidR="00DB148C">
        <w:rPr>
          <w:rFonts w:asciiTheme="majorHAnsi" w:hAnsiTheme="majorHAnsi" w:cstheme="majorHAnsi"/>
        </w:rPr>
        <w:t>(a).</w:t>
      </w:r>
    </w:p>
    <w:p w:rsidRPr="00264DAE" w:rsidR="00DB148C" w:rsidP="00D74FFB" w:rsidRDefault="00DB148C" w14:paraId="67B91A57" w14:textId="77777777">
      <w:pPr>
        <w:pStyle w:val="Prrafodelista"/>
        <w:numPr>
          <w:ilvl w:val="0"/>
          <w:numId w:val="23"/>
        </w:num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Vocal. </w:t>
      </w:r>
    </w:p>
    <w:p w:rsidRPr="00264DAE" w:rsidR="00DB148C" w:rsidP="00D74FFB" w:rsidRDefault="00EC79A9" w14:paraId="43346BD9" w14:textId="2D3159E6">
      <w:pPr>
        <w:pStyle w:val="Prrafodelista"/>
        <w:numPr>
          <w:ilvl w:val="0"/>
          <w:numId w:val="23"/>
        </w:numPr>
        <w:tabs>
          <w:tab w:val="left" w:pos="450"/>
          <w:tab w:val="left" w:pos="6555"/>
        </w:tabs>
        <w:spacing w:line="360" w:lineRule="auto"/>
        <w:jc w:val="both"/>
        <w:rPr>
          <w:rFonts w:asciiTheme="majorHAnsi" w:hAnsiTheme="majorHAnsi" w:cstheme="majorHAnsi"/>
        </w:rPr>
      </w:pPr>
      <w:r>
        <w:rPr>
          <w:rFonts w:asciiTheme="majorHAnsi" w:hAnsiTheme="majorHAnsi" w:cstheme="majorHAnsi"/>
        </w:rPr>
        <w:t>Secretario</w:t>
      </w:r>
      <w:r w:rsidRPr="00264DAE" w:rsidR="00DB148C">
        <w:rPr>
          <w:rFonts w:asciiTheme="majorHAnsi" w:hAnsiTheme="majorHAnsi" w:cstheme="majorHAnsi"/>
        </w:rPr>
        <w:t xml:space="preserve">(a). </w:t>
      </w:r>
    </w:p>
    <w:p w:rsidRPr="00264DAE" w:rsidR="00DB148C" w:rsidP="00D74FFB" w:rsidRDefault="00DB148C" w14:paraId="4D1A416B" w14:textId="670FB8E8">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El </w:t>
      </w:r>
      <w:r w:rsidR="00EC79A9">
        <w:rPr>
          <w:rFonts w:asciiTheme="majorHAnsi" w:hAnsiTheme="majorHAnsi" w:cstheme="majorHAnsi"/>
        </w:rPr>
        <w:t>presidente</w:t>
      </w:r>
      <w:r w:rsidR="00A9532E">
        <w:rPr>
          <w:rFonts w:asciiTheme="majorHAnsi" w:hAnsiTheme="majorHAnsi" w:cstheme="majorHAnsi"/>
        </w:rPr>
        <w:t>(a)</w:t>
      </w:r>
      <w:r w:rsidRPr="00264DAE">
        <w:rPr>
          <w:rFonts w:asciiTheme="majorHAnsi" w:hAnsiTheme="majorHAnsi" w:cstheme="majorHAnsi"/>
        </w:rPr>
        <w:t xml:space="preserve"> y el vocal serán sorteados por la secretaría municipal a partir del padrón electoral publicado para el proceso correspondiente en un acto público convocado para este único efecto. Dicho cargo, podrá ser ejercido por cualquier miembro de la directiva del Club, lo cual se acreditará con el Certificado de Directorio emitido por el Registro Civil e Identificación.  </w:t>
      </w:r>
    </w:p>
    <w:p w:rsidRPr="00264DAE" w:rsidR="00DB148C" w:rsidP="00D74FFB" w:rsidRDefault="00DB148C" w14:paraId="034C7AB2" w14:textId="3AB99724">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Por otro lado, el </w:t>
      </w:r>
      <w:r w:rsidR="00EC79A9">
        <w:rPr>
          <w:rFonts w:asciiTheme="majorHAnsi" w:hAnsiTheme="majorHAnsi" w:cstheme="majorHAnsi"/>
        </w:rPr>
        <w:t>secretario</w:t>
      </w:r>
      <w:r w:rsidRPr="00264DAE">
        <w:rPr>
          <w:rFonts w:asciiTheme="majorHAnsi" w:hAnsiTheme="majorHAnsi" w:cstheme="majorHAnsi"/>
        </w:rPr>
        <w:t xml:space="preserve">(a) corresponderá a un funcionario(a) municipal designado por la </w:t>
      </w:r>
      <w:r w:rsidR="0005435F">
        <w:rPr>
          <w:rFonts w:asciiTheme="majorHAnsi" w:hAnsiTheme="majorHAnsi" w:cstheme="majorHAnsi"/>
        </w:rPr>
        <w:t>S</w:t>
      </w:r>
      <w:r w:rsidRPr="00264DAE" w:rsidR="0005435F">
        <w:rPr>
          <w:rFonts w:asciiTheme="majorHAnsi" w:hAnsiTheme="majorHAnsi" w:cstheme="majorHAnsi"/>
        </w:rPr>
        <w:t xml:space="preserve">ecretaria </w:t>
      </w:r>
      <w:r w:rsidR="0005435F">
        <w:rPr>
          <w:rFonts w:asciiTheme="majorHAnsi" w:hAnsiTheme="majorHAnsi" w:cstheme="majorHAnsi"/>
        </w:rPr>
        <w:t>E</w:t>
      </w:r>
      <w:r w:rsidRPr="00264DAE" w:rsidR="0005435F">
        <w:rPr>
          <w:rFonts w:asciiTheme="majorHAnsi" w:hAnsiTheme="majorHAnsi" w:cstheme="majorHAnsi"/>
        </w:rPr>
        <w:t xml:space="preserve">jecutiva </w:t>
      </w:r>
      <w:r w:rsidRPr="00264DAE">
        <w:rPr>
          <w:rFonts w:asciiTheme="majorHAnsi" w:hAnsiTheme="majorHAnsi" w:cstheme="majorHAnsi"/>
        </w:rPr>
        <w:t xml:space="preserve">a cargo del proceso. </w:t>
      </w:r>
    </w:p>
    <w:p w:rsidRPr="000A7591" w:rsidR="00DB148C" w:rsidP="00D74FFB" w:rsidRDefault="4C78139F" w14:paraId="280BA375" w14:textId="77777777">
      <w:pPr>
        <w:tabs>
          <w:tab w:val="left" w:pos="450"/>
          <w:tab w:val="left" w:pos="6555"/>
        </w:tabs>
        <w:spacing w:line="360" w:lineRule="auto"/>
        <w:jc w:val="both"/>
        <w:rPr>
          <w:rFonts w:asciiTheme="majorHAnsi" w:hAnsiTheme="majorHAnsi" w:cstheme="majorHAnsi"/>
        </w:rPr>
      </w:pPr>
      <w:r w:rsidRPr="000A7591">
        <w:rPr>
          <w:rFonts w:asciiTheme="majorHAnsi" w:hAnsiTheme="majorHAnsi" w:cstheme="majorBidi"/>
        </w:rPr>
        <w:t xml:space="preserve">En caso de algún imprevisto o impedimento presentado por el Club de Adulto Mayor sorteado, dicho cargo será reemplazado por el funcionario(a) municipal que determine la Secretaría Ejecutiva con la debida certificación de la Secretaría Municipal. </w:t>
      </w:r>
    </w:p>
    <w:p w:rsidRPr="000A7591" w:rsidR="00DB148C" w:rsidP="00D74FFB" w:rsidRDefault="4C78139F" w14:paraId="618A7A19" w14:textId="659107D1">
      <w:pPr>
        <w:tabs>
          <w:tab w:val="left" w:pos="450"/>
          <w:tab w:val="left" w:pos="6555"/>
        </w:tabs>
        <w:spacing w:line="360" w:lineRule="auto"/>
        <w:jc w:val="both"/>
        <w:rPr>
          <w:rFonts w:ascii="Calibri Light" w:hAnsi="Calibri Light" w:eastAsia="Calibri Light" w:cs="Calibri Light"/>
        </w:rPr>
      </w:pPr>
      <w:r w:rsidRPr="000A7591">
        <w:rPr>
          <w:rFonts w:asciiTheme="majorHAnsi" w:hAnsiTheme="majorHAnsi" w:eastAsiaTheme="majorEastAsia" w:cstheme="majorBidi"/>
        </w:rPr>
        <w:t>La comisión electoral deberá desempeñar sus funciones hasta el mes posterior a la elección. En caso de reclamo ante el tribunal electoral regional, la comisión electoral desempeñará sus funciones hasta que la sentencia se encuentre ejecutoriada</w:t>
      </w:r>
      <w:r w:rsidRPr="000A7591">
        <w:rPr>
          <w:rFonts w:ascii="Segoe UI" w:hAnsi="Segoe UI" w:eastAsia="Segoe UI" w:cs="Segoe UI"/>
        </w:rPr>
        <w:t xml:space="preserve">. </w:t>
      </w:r>
      <w:r w:rsidRPr="000A7591">
        <w:rPr>
          <w:rFonts w:ascii="Calibri Light" w:hAnsi="Calibri Light" w:eastAsia="Calibri Light" w:cs="Calibri Light"/>
        </w:rPr>
        <w:t xml:space="preserve"> </w:t>
      </w:r>
    </w:p>
    <w:p w:rsidR="00EC79A9" w:rsidP="00D74FFB" w:rsidRDefault="00EC79A9" w14:paraId="51D50B27" w14:textId="77777777">
      <w:pPr>
        <w:tabs>
          <w:tab w:val="left" w:pos="450"/>
          <w:tab w:val="left" w:pos="6555"/>
        </w:tabs>
        <w:spacing w:line="360" w:lineRule="auto"/>
        <w:jc w:val="both"/>
        <w:rPr>
          <w:rFonts w:ascii="Calibri Light" w:hAnsi="Calibri Light" w:eastAsia="Calibri Light" w:cs="Calibri Light"/>
        </w:rPr>
      </w:pPr>
    </w:p>
    <w:p w:rsidR="007A051F" w:rsidP="00D74FFB" w:rsidRDefault="007A051F" w14:paraId="0C135568" w14:textId="77777777">
      <w:pPr>
        <w:tabs>
          <w:tab w:val="left" w:pos="450"/>
          <w:tab w:val="left" w:pos="6555"/>
        </w:tabs>
        <w:spacing w:line="360" w:lineRule="auto"/>
        <w:jc w:val="both"/>
        <w:rPr>
          <w:rFonts w:ascii="Calibri Light" w:hAnsi="Calibri Light" w:eastAsia="Calibri Light" w:cs="Calibri Light"/>
        </w:rPr>
      </w:pPr>
    </w:p>
    <w:p w:rsidRPr="00264DAE" w:rsidR="007A051F" w:rsidP="00D74FFB" w:rsidRDefault="007A051F" w14:paraId="51BAA7D0" w14:textId="77777777">
      <w:pPr>
        <w:tabs>
          <w:tab w:val="left" w:pos="450"/>
          <w:tab w:val="left" w:pos="6555"/>
        </w:tabs>
        <w:spacing w:line="360" w:lineRule="auto"/>
        <w:jc w:val="both"/>
        <w:rPr>
          <w:rFonts w:ascii="Calibri Light" w:hAnsi="Calibri Light" w:eastAsia="Calibri Light" w:cs="Calibri Light"/>
        </w:rPr>
      </w:pPr>
    </w:p>
    <w:p w:rsidRPr="00264DAE" w:rsidR="00DB148C" w:rsidP="00D74FFB" w:rsidRDefault="4C78139F" w14:paraId="187B0393" w14:textId="2C058CE7">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b/>
          <w:bCs/>
        </w:rPr>
        <w:t xml:space="preserve">ARTÍCULO 56: COMISIONES ELECTORALES POR </w:t>
      </w:r>
      <w:r w:rsidR="00F51F56">
        <w:rPr>
          <w:rFonts w:asciiTheme="majorHAnsi" w:hAnsiTheme="majorHAnsi" w:cstheme="majorBidi"/>
          <w:b/>
          <w:bCs/>
        </w:rPr>
        <w:t>CIRCUNSCRIPCIÓN</w:t>
      </w:r>
    </w:p>
    <w:p w:rsidRPr="00211D68" w:rsidR="00211D68" w:rsidP="00D74FFB" w:rsidRDefault="00211D68" w14:paraId="0E386119" w14:textId="4AE39450">
      <w:pPr>
        <w:tabs>
          <w:tab w:val="left" w:pos="450"/>
          <w:tab w:val="left" w:pos="6555"/>
        </w:tabs>
        <w:spacing w:line="360" w:lineRule="auto"/>
        <w:jc w:val="both"/>
        <w:rPr>
          <w:rFonts w:asciiTheme="majorHAnsi" w:hAnsiTheme="majorHAnsi" w:cstheme="majorHAnsi"/>
        </w:rPr>
      </w:pPr>
      <w:r w:rsidRPr="00211D68">
        <w:rPr>
          <w:rFonts w:asciiTheme="majorHAnsi" w:hAnsiTheme="majorHAnsi" w:cstheme="majorHAnsi"/>
        </w:rPr>
        <w:t xml:space="preserve">Se conformarán </w:t>
      </w:r>
      <w:r>
        <w:rPr>
          <w:rFonts w:asciiTheme="majorHAnsi" w:hAnsiTheme="majorHAnsi" w:cstheme="majorHAnsi"/>
        </w:rPr>
        <w:t>4</w:t>
      </w:r>
      <w:r w:rsidRPr="00211D68">
        <w:rPr>
          <w:rFonts w:asciiTheme="majorHAnsi" w:hAnsiTheme="majorHAnsi" w:cstheme="majorHAnsi"/>
        </w:rPr>
        <w:t xml:space="preserve"> C</w:t>
      </w:r>
      <w:r w:rsidR="008732AA">
        <w:rPr>
          <w:rFonts w:asciiTheme="majorHAnsi" w:hAnsiTheme="majorHAnsi" w:cstheme="majorHAnsi"/>
        </w:rPr>
        <w:t>ircunscripciones E</w:t>
      </w:r>
      <w:r w:rsidRPr="00211D68">
        <w:rPr>
          <w:rFonts w:asciiTheme="majorHAnsi" w:hAnsiTheme="majorHAnsi" w:cstheme="majorHAnsi"/>
        </w:rPr>
        <w:t xml:space="preserve">lectorales, </w:t>
      </w:r>
      <w:r w:rsidR="008732AA">
        <w:rPr>
          <w:rFonts w:asciiTheme="majorHAnsi" w:hAnsiTheme="majorHAnsi" w:cstheme="majorHAnsi"/>
        </w:rPr>
        <w:t xml:space="preserve">cada una a cargo de una Comisión Electoral, </w:t>
      </w:r>
      <w:r w:rsidRPr="00211D68">
        <w:rPr>
          <w:rFonts w:asciiTheme="majorHAnsi" w:hAnsiTheme="majorHAnsi" w:cstheme="majorHAnsi"/>
        </w:rPr>
        <w:t xml:space="preserve">de acuerdo con la </w:t>
      </w:r>
      <w:r>
        <w:rPr>
          <w:rFonts w:asciiTheme="majorHAnsi" w:hAnsiTheme="majorHAnsi" w:cstheme="majorHAnsi"/>
        </w:rPr>
        <w:t>densidad de Clubes por Barrio,</w:t>
      </w:r>
      <w:r w:rsidR="00266A98">
        <w:rPr>
          <w:rFonts w:asciiTheme="majorHAnsi" w:hAnsiTheme="majorHAnsi" w:cstheme="majorHAnsi"/>
        </w:rPr>
        <w:t xml:space="preserve"> la que se determinará por parte de la Oficina del Adulto Mayor, cada 4 años, al momento de la renovación del consejo consultivo del adulto mayor,</w:t>
      </w:r>
      <w:r w:rsidR="003F2D22">
        <w:rPr>
          <w:rFonts w:asciiTheme="majorHAnsi" w:hAnsiTheme="majorHAnsi" w:cstheme="majorHAnsi"/>
        </w:rPr>
        <w:t xml:space="preserve"> en base</w:t>
      </w:r>
      <w:r w:rsidR="00266A98">
        <w:rPr>
          <w:rFonts w:asciiTheme="majorHAnsi" w:hAnsiTheme="majorHAnsi" w:cstheme="majorHAnsi"/>
        </w:rPr>
        <w:t xml:space="preserve"> </w:t>
      </w:r>
      <w:r w:rsidR="000A7591">
        <w:rPr>
          <w:rFonts w:asciiTheme="majorHAnsi" w:hAnsiTheme="majorHAnsi" w:cstheme="majorHAnsi"/>
        </w:rPr>
        <w:t xml:space="preserve">al </w:t>
      </w:r>
      <w:r w:rsidRPr="00211D68" w:rsidR="000A7591">
        <w:rPr>
          <w:rFonts w:asciiTheme="majorHAnsi" w:hAnsiTheme="majorHAnsi" w:cstheme="majorHAnsi"/>
        </w:rPr>
        <w:t>siguiente</w:t>
      </w:r>
      <w:r w:rsidRPr="00211D68">
        <w:rPr>
          <w:rFonts w:asciiTheme="majorHAnsi" w:hAnsiTheme="majorHAnsi" w:cstheme="majorHAnsi"/>
        </w:rPr>
        <w:t xml:space="preserve"> detalle: </w:t>
      </w:r>
    </w:p>
    <w:p w:rsidR="00211D68" w:rsidP="00D74FFB" w:rsidRDefault="00F025C9" w14:paraId="0B63DEC2" w14:textId="5A6E649C">
      <w:pPr>
        <w:tabs>
          <w:tab w:val="left" w:pos="450"/>
          <w:tab w:val="left" w:pos="6555"/>
        </w:tabs>
        <w:spacing w:line="360" w:lineRule="auto"/>
        <w:jc w:val="both"/>
        <w:rPr>
          <w:rFonts w:asciiTheme="majorHAnsi" w:hAnsiTheme="majorHAnsi" w:cstheme="majorHAnsi"/>
        </w:rPr>
      </w:pPr>
      <w:r>
        <w:rPr>
          <w:rFonts w:asciiTheme="majorHAnsi" w:hAnsiTheme="majorHAnsi" w:cstheme="majorHAnsi"/>
          <w:noProof/>
          <w:lang w:eastAsia="es-CL"/>
        </w:rPr>
        <w:drawing>
          <wp:inline distT="0" distB="0" distL="0" distR="0" wp14:anchorId="3352D67C" wp14:editId="7413C62A">
            <wp:extent cx="5766009" cy="3601085"/>
            <wp:effectExtent l="0" t="0" r="6350" b="0"/>
            <wp:docPr id="70544107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6531" cy="3607657"/>
                    </a:xfrm>
                    <a:prstGeom prst="rect">
                      <a:avLst/>
                    </a:prstGeom>
                    <a:noFill/>
                  </pic:spPr>
                </pic:pic>
              </a:graphicData>
            </a:graphic>
          </wp:inline>
        </w:drawing>
      </w:r>
    </w:p>
    <w:p w:rsidR="000A7591" w:rsidP="007A051F" w:rsidRDefault="00DB148C" w14:paraId="3768D548" w14:textId="7CE81A23">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Concluido el proceso de sorteo de las comisiones electorales, corresponderá a la Secretaría Municipal levantar el acta de constitución de las comisiones electorales. </w:t>
      </w:r>
    </w:p>
    <w:p w:rsidRPr="007A051F" w:rsidR="007A051F" w:rsidP="007A051F" w:rsidRDefault="007A051F" w14:paraId="06EE3376" w14:textId="77777777">
      <w:pPr>
        <w:tabs>
          <w:tab w:val="left" w:pos="450"/>
          <w:tab w:val="left" w:pos="6555"/>
        </w:tabs>
        <w:spacing w:line="360" w:lineRule="auto"/>
        <w:jc w:val="both"/>
        <w:rPr>
          <w:rFonts w:asciiTheme="majorHAnsi" w:hAnsiTheme="majorHAnsi" w:cstheme="majorHAnsi"/>
        </w:rPr>
      </w:pPr>
    </w:p>
    <w:p w:rsidR="00DB148C" w:rsidP="00EC79A9" w:rsidRDefault="00DB148C" w14:paraId="2BC1AD10" w14:textId="345EE44B">
      <w:pPr>
        <w:pStyle w:val="Subttulo2"/>
        <w:spacing w:line="360" w:lineRule="auto"/>
        <w:jc w:val="center"/>
        <w:rPr>
          <w:rFonts w:asciiTheme="majorHAnsi" w:hAnsiTheme="majorHAnsi" w:cstheme="majorHAnsi"/>
          <w:sz w:val="24"/>
          <w:lang w:val="es-CL" w:eastAsia="es-CL"/>
        </w:rPr>
      </w:pPr>
      <w:r w:rsidRPr="00264DAE">
        <w:rPr>
          <w:rFonts w:asciiTheme="majorHAnsi" w:hAnsiTheme="majorHAnsi" w:cstheme="majorHAnsi"/>
          <w:sz w:val="24"/>
          <w:lang w:val="es-CL" w:eastAsia="es-CL"/>
        </w:rPr>
        <w:t>PÁRRAFO 2: DEL PROCESO ELECTORAL.</w:t>
      </w:r>
    </w:p>
    <w:p w:rsidRPr="00264DAE" w:rsidR="000A7591" w:rsidP="00EC79A9" w:rsidRDefault="000A7591" w14:paraId="462400F7" w14:textId="77777777">
      <w:pPr>
        <w:pStyle w:val="Subttulo2"/>
        <w:spacing w:line="360" w:lineRule="auto"/>
        <w:jc w:val="center"/>
        <w:rPr>
          <w:rFonts w:asciiTheme="majorHAnsi" w:hAnsiTheme="majorHAnsi" w:cstheme="majorHAnsi"/>
          <w:sz w:val="24"/>
          <w:lang w:val="es-CL" w:eastAsia="es-CL"/>
        </w:rPr>
      </w:pPr>
    </w:p>
    <w:p w:rsidRPr="00264DAE" w:rsidR="00DB148C" w:rsidP="00D74FFB" w:rsidRDefault="00DB148C" w14:paraId="4018FB94" w14:textId="4FF85FE0">
      <w:pPr>
        <w:tabs>
          <w:tab w:val="left" w:pos="450"/>
          <w:tab w:val="left" w:pos="6555"/>
        </w:tabs>
        <w:spacing w:line="360" w:lineRule="auto"/>
        <w:jc w:val="both"/>
        <w:rPr>
          <w:rFonts w:asciiTheme="majorHAnsi" w:hAnsiTheme="majorHAnsi" w:cstheme="majorHAnsi"/>
          <w:b/>
          <w:bCs/>
        </w:rPr>
      </w:pPr>
      <w:r w:rsidRPr="00264DAE">
        <w:rPr>
          <w:rFonts w:asciiTheme="majorHAnsi" w:hAnsiTheme="majorHAnsi" w:cstheme="majorHAnsi"/>
          <w:b/>
          <w:bCs/>
        </w:rPr>
        <w:t xml:space="preserve">ARTICULO </w:t>
      </w:r>
      <w:r w:rsidRPr="00264DAE" w:rsidR="00353009">
        <w:rPr>
          <w:rFonts w:asciiTheme="majorHAnsi" w:hAnsiTheme="majorHAnsi" w:cstheme="majorHAnsi"/>
          <w:b/>
          <w:bCs/>
        </w:rPr>
        <w:t>57</w:t>
      </w:r>
      <w:r w:rsidRPr="00264DAE">
        <w:rPr>
          <w:rFonts w:asciiTheme="majorHAnsi" w:hAnsiTheme="majorHAnsi" w:cstheme="majorHAnsi"/>
          <w:b/>
          <w:bCs/>
        </w:rPr>
        <w:t xml:space="preserve">: </w:t>
      </w:r>
      <w:r w:rsidRPr="00264DAE" w:rsidR="00D67CF0">
        <w:rPr>
          <w:rFonts w:asciiTheme="majorHAnsi" w:hAnsiTheme="majorHAnsi" w:cstheme="majorHAnsi"/>
          <w:b/>
          <w:bCs/>
        </w:rPr>
        <w:t xml:space="preserve">ETAPAS DEL </w:t>
      </w:r>
      <w:r w:rsidRPr="00264DAE">
        <w:rPr>
          <w:rFonts w:asciiTheme="majorHAnsi" w:hAnsiTheme="majorHAnsi" w:cstheme="majorHAnsi"/>
          <w:b/>
          <w:bCs/>
        </w:rPr>
        <w:t>PROCESO</w:t>
      </w:r>
      <w:r w:rsidRPr="00264DAE" w:rsidR="00D67CF0">
        <w:rPr>
          <w:rFonts w:asciiTheme="majorHAnsi" w:hAnsiTheme="majorHAnsi" w:cstheme="majorHAnsi"/>
          <w:b/>
          <w:bCs/>
        </w:rPr>
        <w:t xml:space="preserve"> ELECTORAL</w:t>
      </w:r>
    </w:p>
    <w:p w:rsidRPr="00264DAE" w:rsidR="00DB148C" w:rsidP="00D74FFB" w:rsidRDefault="00DB148C" w14:paraId="19784285" w14:textId="77777777">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El proceso electoral estará compuesto por las siguientes etapas: </w:t>
      </w:r>
    </w:p>
    <w:p w:rsidRPr="00264DAE" w:rsidR="00DB148C" w:rsidP="00D74FFB" w:rsidRDefault="00DB148C" w14:paraId="359CB56B" w14:textId="77777777">
      <w:pPr>
        <w:pStyle w:val="Prrafodelista"/>
        <w:numPr>
          <w:ilvl w:val="0"/>
          <w:numId w:val="28"/>
        </w:num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lastRenderedPageBreak/>
        <w:t>Convocatoria al proceso.</w:t>
      </w:r>
    </w:p>
    <w:p w:rsidRPr="00264DAE" w:rsidR="00DB148C" w:rsidP="00D74FFB" w:rsidRDefault="00DB148C" w14:paraId="57E8A030" w14:textId="77777777">
      <w:pPr>
        <w:pStyle w:val="Prrafodelista"/>
        <w:numPr>
          <w:ilvl w:val="0"/>
          <w:numId w:val="28"/>
        </w:num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Confección del padrón.</w:t>
      </w:r>
    </w:p>
    <w:p w:rsidRPr="00264DAE" w:rsidR="00DB148C" w:rsidP="00D74FFB" w:rsidRDefault="00DB148C" w14:paraId="125634DF" w14:textId="77777777">
      <w:pPr>
        <w:pStyle w:val="Prrafodelista"/>
        <w:numPr>
          <w:ilvl w:val="0"/>
          <w:numId w:val="28"/>
        </w:num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Sorteo de las comisiones electorales y designación de funcionarios de estas. </w:t>
      </w:r>
    </w:p>
    <w:p w:rsidRPr="00264DAE" w:rsidR="00DB148C" w:rsidP="00D74FFB" w:rsidRDefault="00DB148C" w14:paraId="103703EA" w14:textId="77777777">
      <w:pPr>
        <w:pStyle w:val="Prrafodelista"/>
        <w:numPr>
          <w:ilvl w:val="0"/>
          <w:numId w:val="28"/>
        </w:num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Inscripción de candidaturas</w:t>
      </w:r>
    </w:p>
    <w:p w:rsidRPr="00264DAE" w:rsidR="00DB148C" w:rsidP="00D74FFB" w:rsidRDefault="00DB148C" w14:paraId="299DE4A0" w14:textId="77777777">
      <w:pPr>
        <w:pStyle w:val="Prrafodelista"/>
        <w:numPr>
          <w:ilvl w:val="0"/>
          <w:numId w:val="28"/>
        </w:num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Campaña</w:t>
      </w:r>
    </w:p>
    <w:p w:rsidRPr="00264DAE" w:rsidR="00DB148C" w:rsidP="00D74FFB" w:rsidRDefault="4C78139F" w14:paraId="2958A5F1" w14:textId="77777777">
      <w:pPr>
        <w:pStyle w:val="Prrafodelista"/>
        <w:numPr>
          <w:ilvl w:val="0"/>
          <w:numId w:val="28"/>
        </w:num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rPr>
        <w:t>Constitución de Comisiones Electorales</w:t>
      </w:r>
    </w:p>
    <w:p w:rsidRPr="00264DAE" w:rsidR="00DB148C" w:rsidP="00D74FFB" w:rsidRDefault="00DB148C" w14:paraId="48E2E3E5" w14:textId="77777777">
      <w:pPr>
        <w:pStyle w:val="Prrafodelista"/>
        <w:numPr>
          <w:ilvl w:val="0"/>
          <w:numId w:val="28"/>
        </w:num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Elección </w:t>
      </w:r>
    </w:p>
    <w:p w:rsidRPr="00264DAE" w:rsidR="00DB148C" w:rsidP="00D74FFB" w:rsidRDefault="00DB148C" w14:paraId="434D9DC2" w14:textId="77777777">
      <w:pPr>
        <w:pStyle w:val="Prrafodelista"/>
        <w:numPr>
          <w:ilvl w:val="0"/>
          <w:numId w:val="28"/>
        </w:num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Escrutinio y publicación de los resultados</w:t>
      </w:r>
    </w:p>
    <w:p w:rsidRPr="00264DAE" w:rsidR="00DB148C" w:rsidP="00D74FFB" w:rsidRDefault="00DB148C" w14:paraId="13AA05F4" w14:textId="77777777">
      <w:pPr>
        <w:pStyle w:val="Prrafodelista"/>
        <w:numPr>
          <w:ilvl w:val="0"/>
          <w:numId w:val="28"/>
        </w:num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Plazo de impugnación de la elección. </w:t>
      </w:r>
    </w:p>
    <w:p w:rsidRPr="00264DAE" w:rsidR="00DB148C" w:rsidP="00D74FFB" w:rsidRDefault="00DB148C" w14:paraId="7CB31962" w14:textId="77777777">
      <w:pPr>
        <w:pStyle w:val="Prrafodelista"/>
        <w:numPr>
          <w:ilvl w:val="0"/>
          <w:numId w:val="28"/>
        </w:num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Certificación de los resultados. </w:t>
      </w:r>
    </w:p>
    <w:p w:rsidRPr="00264DAE" w:rsidR="00DB148C" w:rsidP="00D74FFB" w:rsidRDefault="00DB148C" w14:paraId="7DE1CA32" w14:textId="7ADDB736">
      <w:pPr>
        <w:pStyle w:val="Prrafodelista"/>
        <w:numPr>
          <w:ilvl w:val="0"/>
          <w:numId w:val="28"/>
        </w:num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Instalación del nuevo </w:t>
      </w:r>
      <w:r w:rsidR="00ED6D45">
        <w:rPr>
          <w:rFonts w:asciiTheme="majorHAnsi" w:hAnsiTheme="majorHAnsi" w:cstheme="majorHAnsi"/>
        </w:rPr>
        <w:t>Consejo</w:t>
      </w:r>
      <w:r w:rsidRPr="00264DAE">
        <w:rPr>
          <w:rFonts w:asciiTheme="majorHAnsi" w:hAnsiTheme="majorHAnsi" w:cstheme="majorHAnsi"/>
        </w:rPr>
        <w:t xml:space="preserve">. </w:t>
      </w:r>
    </w:p>
    <w:p w:rsidRPr="00264DAE" w:rsidR="0067759C" w:rsidP="00D74FFB" w:rsidRDefault="0067759C" w14:paraId="055187F3" w14:textId="77777777">
      <w:pPr>
        <w:tabs>
          <w:tab w:val="left" w:pos="450"/>
          <w:tab w:val="left" w:pos="6555"/>
        </w:tabs>
        <w:spacing w:line="360" w:lineRule="auto"/>
        <w:jc w:val="both"/>
        <w:rPr>
          <w:rFonts w:asciiTheme="majorHAnsi" w:hAnsiTheme="majorHAnsi" w:cstheme="majorHAnsi"/>
        </w:rPr>
      </w:pPr>
    </w:p>
    <w:p w:rsidR="00DB148C" w:rsidP="00D74FFB" w:rsidRDefault="00DB148C" w14:paraId="5A16DB45" w14:textId="77777777">
      <w:pPr>
        <w:pStyle w:val="Subttulo2"/>
        <w:spacing w:line="360" w:lineRule="auto"/>
        <w:jc w:val="center"/>
        <w:rPr>
          <w:rFonts w:asciiTheme="majorHAnsi" w:hAnsiTheme="majorHAnsi" w:cstheme="majorHAnsi"/>
          <w:sz w:val="24"/>
          <w:lang w:val="es-CL" w:eastAsia="es-CL"/>
        </w:rPr>
      </w:pPr>
      <w:r w:rsidRPr="00264DAE">
        <w:rPr>
          <w:rFonts w:asciiTheme="majorHAnsi" w:hAnsiTheme="majorHAnsi" w:cstheme="majorHAnsi"/>
          <w:sz w:val="24"/>
          <w:lang w:val="es-CL" w:eastAsia="es-CL"/>
        </w:rPr>
        <w:t>PÁRRAFO 3: DE LA CONVOCATORIA AL PROCESO</w:t>
      </w:r>
    </w:p>
    <w:p w:rsidRPr="00264DAE" w:rsidR="000A7591" w:rsidP="00D74FFB" w:rsidRDefault="000A7591" w14:paraId="087D4549" w14:textId="77777777">
      <w:pPr>
        <w:pStyle w:val="Subttulo2"/>
        <w:spacing w:line="360" w:lineRule="auto"/>
        <w:jc w:val="center"/>
        <w:rPr>
          <w:rFonts w:asciiTheme="majorHAnsi" w:hAnsiTheme="majorHAnsi" w:cstheme="majorHAnsi"/>
          <w:sz w:val="24"/>
          <w:lang w:val="es-CL" w:eastAsia="es-CL"/>
        </w:rPr>
      </w:pPr>
    </w:p>
    <w:p w:rsidRPr="00264DAE" w:rsidR="00DB148C" w:rsidP="00D74FFB" w:rsidRDefault="00DB148C" w14:paraId="39E6D0B1" w14:textId="5C8C68B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b/>
          <w:bCs/>
        </w:rPr>
      </w:pPr>
      <w:r w:rsidRPr="00264DAE">
        <w:rPr>
          <w:rFonts w:asciiTheme="majorHAnsi" w:hAnsiTheme="majorHAnsi" w:cstheme="majorHAnsi"/>
          <w:b/>
          <w:bCs/>
        </w:rPr>
        <w:t xml:space="preserve">ARTÍCULO </w:t>
      </w:r>
      <w:r w:rsidRPr="00264DAE" w:rsidR="00353009">
        <w:rPr>
          <w:rFonts w:asciiTheme="majorHAnsi" w:hAnsiTheme="majorHAnsi" w:cstheme="majorHAnsi"/>
          <w:b/>
          <w:bCs/>
        </w:rPr>
        <w:t>58</w:t>
      </w:r>
      <w:r w:rsidRPr="00264DAE">
        <w:rPr>
          <w:rFonts w:asciiTheme="majorHAnsi" w:hAnsiTheme="majorHAnsi" w:cstheme="majorHAnsi"/>
          <w:b/>
          <w:bCs/>
        </w:rPr>
        <w:t>: DE LA CONVOCATORIA</w:t>
      </w:r>
    </w:p>
    <w:p w:rsidR="00DB148C" w:rsidP="00D74FFB" w:rsidRDefault="00DB148C" w14:paraId="5B64298A" w14:textId="48D7B29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rPr>
      </w:pPr>
      <w:r w:rsidRPr="00264DAE">
        <w:rPr>
          <w:rFonts w:asciiTheme="majorHAnsi" w:hAnsiTheme="majorHAnsi" w:cstheme="majorHAnsi"/>
        </w:rPr>
        <w:t xml:space="preserve">La Secretaría Municipal convocará al proceso electoral de este </w:t>
      </w:r>
      <w:r w:rsidR="00ED6D45">
        <w:rPr>
          <w:rFonts w:asciiTheme="majorHAnsi" w:hAnsiTheme="majorHAnsi" w:cstheme="majorHAnsi"/>
        </w:rPr>
        <w:t>Consejo</w:t>
      </w:r>
      <w:r w:rsidRPr="00264DAE">
        <w:rPr>
          <w:rFonts w:asciiTheme="majorHAnsi" w:hAnsiTheme="majorHAnsi" w:cstheme="majorHAnsi"/>
        </w:rPr>
        <w:t xml:space="preserve">, conforme a la propuesta de calendario electoral elaborada por la Secretaría Ejecutiva. </w:t>
      </w:r>
    </w:p>
    <w:p w:rsidRPr="000A7591" w:rsidR="000A7591" w:rsidP="00D74FFB" w:rsidRDefault="000A7591" w14:paraId="0445AF97"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rPr>
      </w:pPr>
    </w:p>
    <w:p w:rsidRPr="00264DAE" w:rsidR="00DB148C" w:rsidP="00D74FFB" w:rsidRDefault="00DB148C" w14:paraId="2C9A688D" w14:textId="7D10147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b/>
          <w:bCs/>
        </w:rPr>
      </w:pPr>
      <w:r w:rsidRPr="00264DAE">
        <w:rPr>
          <w:rFonts w:asciiTheme="majorHAnsi" w:hAnsiTheme="majorHAnsi" w:cstheme="majorHAnsi"/>
          <w:b/>
          <w:bCs/>
        </w:rPr>
        <w:t xml:space="preserve">ARTÍCULO </w:t>
      </w:r>
      <w:r w:rsidRPr="00264DAE" w:rsidR="00353009">
        <w:rPr>
          <w:rFonts w:asciiTheme="majorHAnsi" w:hAnsiTheme="majorHAnsi" w:cstheme="majorHAnsi"/>
          <w:b/>
          <w:bCs/>
        </w:rPr>
        <w:t>59</w:t>
      </w:r>
      <w:r w:rsidRPr="00264DAE">
        <w:rPr>
          <w:rFonts w:asciiTheme="majorHAnsi" w:hAnsiTheme="majorHAnsi" w:cstheme="majorHAnsi"/>
          <w:b/>
          <w:bCs/>
        </w:rPr>
        <w:t xml:space="preserve">:  CALENDARIO DE LAS ELECCIONES. </w:t>
      </w:r>
    </w:p>
    <w:p w:rsidRPr="00264DAE" w:rsidR="00DB148C" w:rsidP="00D74FFB" w:rsidRDefault="00DB148C" w14:paraId="3AA9C5C2" w14:textId="5805E8C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rPr>
      </w:pPr>
      <w:r w:rsidRPr="00264DAE">
        <w:rPr>
          <w:rFonts w:asciiTheme="majorHAnsi" w:hAnsiTheme="majorHAnsi" w:cstheme="majorHAnsi"/>
        </w:rPr>
        <w:t xml:space="preserve">La Secretaría Ejecutiva deberá elaborar el calendario de elecciones, los cuales serán informados a la Secretaría Municipal en un plazo máximo de 90 días hábiles previos al vencimiento del </w:t>
      </w:r>
      <w:r w:rsidR="00ED6D45">
        <w:rPr>
          <w:rFonts w:asciiTheme="majorHAnsi" w:hAnsiTheme="majorHAnsi" w:cstheme="majorHAnsi"/>
        </w:rPr>
        <w:t>Consejo</w:t>
      </w:r>
      <w:r w:rsidRPr="00264DAE">
        <w:rPr>
          <w:rFonts w:asciiTheme="majorHAnsi" w:hAnsiTheme="majorHAnsi" w:cstheme="majorHAnsi"/>
        </w:rPr>
        <w:t xml:space="preserve"> en ejercicio. </w:t>
      </w:r>
    </w:p>
    <w:p w:rsidR="000A7591" w:rsidP="007A051F" w:rsidRDefault="000A7591" w14:paraId="1586C014" w14:textId="77777777">
      <w:pPr>
        <w:pStyle w:val="Subttulo2"/>
        <w:spacing w:line="360" w:lineRule="auto"/>
        <w:rPr>
          <w:rFonts w:asciiTheme="majorHAnsi" w:hAnsiTheme="majorHAnsi" w:cstheme="majorHAnsi"/>
          <w:sz w:val="24"/>
          <w:lang w:val="es-CL" w:eastAsia="es-CL"/>
        </w:rPr>
      </w:pPr>
    </w:p>
    <w:p w:rsidR="00DB148C" w:rsidP="00D74FFB" w:rsidRDefault="00987258" w14:paraId="18CDD237" w14:textId="006DF619">
      <w:pPr>
        <w:pStyle w:val="Subttulo2"/>
        <w:spacing w:line="360" w:lineRule="auto"/>
        <w:jc w:val="center"/>
        <w:rPr>
          <w:rFonts w:asciiTheme="majorHAnsi" w:hAnsiTheme="majorHAnsi" w:cstheme="majorHAnsi"/>
          <w:sz w:val="24"/>
          <w:lang w:val="es-CL" w:eastAsia="es-CL"/>
        </w:rPr>
      </w:pPr>
      <w:r w:rsidRPr="00264DAE">
        <w:rPr>
          <w:rFonts w:asciiTheme="majorHAnsi" w:hAnsiTheme="majorHAnsi" w:cstheme="majorHAnsi"/>
          <w:sz w:val="24"/>
          <w:lang w:val="es-CL" w:eastAsia="es-CL"/>
        </w:rPr>
        <w:t xml:space="preserve">PÁRRAFO </w:t>
      </w:r>
      <w:r w:rsidRPr="00264DAE" w:rsidR="00EF2482">
        <w:rPr>
          <w:rFonts w:asciiTheme="majorHAnsi" w:hAnsiTheme="majorHAnsi" w:cstheme="majorHAnsi"/>
          <w:sz w:val="24"/>
          <w:lang w:val="es-CL" w:eastAsia="es-CL"/>
        </w:rPr>
        <w:t>4</w:t>
      </w:r>
      <w:r w:rsidRPr="00264DAE">
        <w:rPr>
          <w:rFonts w:asciiTheme="majorHAnsi" w:hAnsiTheme="majorHAnsi" w:cstheme="majorHAnsi"/>
          <w:sz w:val="24"/>
          <w:lang w:val="es-CL" w:eastAsia="es-CL"/>
        </w:rPr>
        <w:t xml:space="preserve">: </w:t>
      </w:r>
      <w:r w:rsidRPr="00264DAE" w:rsidR="00DB148C">
        <w:rPr>
          <w:rFonts w:asciiTheme="majorHAnsi" w:hAnsiTheme="majorHAnsi" w:cstheme="majorHAnsi"/>
          <w:sz w:val="24"/>
          <w:lang w:val="es-CL" w:eastAsia="es-CL"/>
        </w:rPr>
        <w:t>DE LA CONFECCIÓN DEL PADRÓN.</w:t>
      </w:r>
    </w:p>
    <w:p w:rsidRPr="00264DAE" w:rsidR="000A7591" w:rsidP="00D74FFB" w:rsidRDefault="000A7591" w14:paraId="65D5EBB4" w14:textId="77777777">
      <w:pPr>
        <w:pStyle w:val="Subttulo2"/>
        <w:spacing w:line="360" w:lineRule="auto"/>
        <w:jc w:val="center"/>
        <w:rPr>
          <w:rFonts w:asciiTheme="majorHAnsi" w:hAnsiTheme="majorHAnsi" w:cstheme="majorHAnsi"/>
          <w:sz w:val="24"/>
          <w:lang w:val="es-CL" w:eastAsia="es-CL"/>
        </w:rPr>
      </w:pPr>
    </w:p>
    <w:p w:rsidRPr="00264DAE" w:rsidR="00DB148C" w:rsidP="00D74FFB" w:rsidRDefault="00DB148C" w14:paraId="2B06480C" w14:textId="139EE73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b/>
          <w:bCs/>
        </w:rPr>
      </w:pPr>
      <w:r w:rsidRPr="00264DAE">
        <w:rPr>
          <w:rFonts w:asciiTheme="majorHAnsi" w:hAnsiTheme="majorHAnsi" w:cstheme="majorHAnsi"/>
          <w:b/>
          <w:bCs/>
        </w:rPr>
        <w:t xml:space="preserve">ARTÍCULO </w:t>
      </w:r>
      <w:r w:rsidRPr="00264DAE" w:rsidR="00353009">
        <w:rPr>
          <w:rFonts w:asciiTheme="majorHAnsi" w:hAnsiTheme="majorHAnsi" w:cstheme="majorHAnsi"/>
          <w:b/>
          <w:bCs/>
        </w:rPr>
        <w:t>60</w:t>
      </w:r>
      <w:r w:rsidRPr="00264DAE">
        <w:rPr>
          <w:rFonts w:asciiTheme="majorHAnsi" w:hAnsiTheme="majorHAnsi" w:cstheme="majorHAnsi"/>
          <w:b/>
          <w:bCs/>
        </w:rPr>
        <w:t xml:space="preserve">: DEL PADRÓN PROPIAMENTE TAL. </w:t>
      </w:r>
    </w:p>
    <w:p w:rsidRPr="00264DAE" w:rsidR="00DB148C" w:rsidP="00D74FFB" w:rsidRDefault="4C78139F" w14:paraId="2B06B373" w14:textId="523421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Bidi"/>
        </w:rPr>
      </w:pPr>
      <w:r w:rsidRPr="4C78139F">
        <w:rPr>
          <w:rFonts w:asciiTheme="majorHAnsi" w:hAnsiTheme="majorHAnsi" w:cstheme="majorBidi"/>
        </w:rPr>
        <w:t xml:space="preserve">El padrón deberá contener a todas las organizaciones con derecho a participar en el proceso eleccionario, a partir del informe entregado por la Oficina de Personas Mayores y el Departamento de Organizaciones </w:t>
      </w:r>
      <w:r w:rsidRPr="4C78139F">
        <w:rPr>
          <w:rFonts w:asciiTheme="majorHAnsi" w:hAnsiTheme="majorHAnsi" w:cstheme="majorBidi"/>
        </w:rPr>
        <w:lastRenderedPageBreak/>
        <w:t>Comunitarias, dividiéndolas en los barrios con mayor y menor cantidad de clubes de adulto mayor, de acuerdo con lo establecido en el artículo 56° de</w:t>
      </w:r>
      <w:r w:rsidR="006A483B">
        <w:rPr>
          <w:rFonts w:asciiTheme="majorHAnsi" w:hAnsiTheme="majorHAnsi" w:cstheme="majorBidi"/>
        </w:rPr>
        <w:t xml:space="preserve"> la</w:t>
      </w:r>
      <w:r w:rsidRPr="4C78139F">
        <w:rPr>
          <w:rFonts w:asciiTheme="majorHAnsi" w:hAnsiTheme="majorHAnsi" w:cstheme="majorBidi"/>
        </w:rPr>
        <w:t xml:space="preserve"> presente </w:t>
      </w:r>
      <w:r w:rsidR="006A483B">
        <w:rPr>
          <w:rFonts w:asciiTheme="majorHAnsi" w:hAnsiTheme="majorHAnsi" w:cstheme="majorBidi"/>
        </w:rPr>
        <w:t>ordenanza</w:t>
      </w:r>
      <w:r w:rsidRPr="4C78139F">
        <w:rPr>
          <w:rFonts w:asciiTheme="majorHAnsi" w:hAnsiTheme="majorHAnsi" w:cstheme="majorBidi"/>
        </w:rPr>
        <w:t xml:space="preserve">. </w:t>
      </w:r>
    </w:p>
    <w:p w:rsidR="00DB148C" w:rsidP="00D74FFB" w:rsidRDefault="00DB148C" w14:paraId="3B1F1A5F"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p>
    <w:p w:rsidRPr="00264DAE" w:rsidR="007A051F" w:rsidP="00D74FFB" w:rsidRDefault="007A051F" w14:paraId="51CE3188"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p>
    <w:p w:rsidRPr="00264DAE" w:rsidR="00DB148C" w:rsidP="00D74FFB" w:rsidRDefault="00DB148C" w14:paraId="33436EF3" w14:textId="45BCB67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rPr>
      </w:pPr>
      <w:r w:rsidRPr="00264DAE">
        <w:rPr>
          <w:rFonts w:eastAsia="Times New Roman" w:asciiTheme="majorHAnsi" w:hAnsiTheme="majorHAnsi" w:cstheme="majorHAnsi"/>
          <w:b/>
          <w:bCs/>
          <w:color w:val="000000" w:themeColor="text1"/>
          <w:lang w:eastAsia="es-CL"/>
        </w:rPr>
        <w:t xml:space="preserve">ARTÍCULO </w:t>
      </w:r>
      <w:r w:rsidRPr="00264DAE" w:rsidR="00353009">
        <w:rPr>
          <w:rFonts w:eastAsia="Times New Roman" w:asciiTheme="majorHAnsi" w:hAnsiTheme="majorHAnsi" w:cstheme="majorHAnsi"/>
          <w:b/>
          <w:bCs/>
          <w:color w:val="000000" w:themeColor="text1"/>
          <w:lang w:eastAsia="es-CL"/>
        </w:rPr>
        <w:t>61</w:t>
      </w:r>
      <w:r w:rsidRPr="00264DAE">
        <w:rPr>
          <w:rFonts w:eastAsia="Times New Roman" w:asciiTheme="majorHAnsi" w:hAnsiTheme="majorHAnsi" w:cstheme="majorHAnsi"/>
          <w:b/>
          <w:bCs/>
          <w:color w:val="000000" w:themeColor="text1"/>
          <w:lang w:eastAsia="es-CL"/>
        </w:rPr>
        <w:t>: ELABORACIÓN DEL PADRÓN</w:t>
      </w:r>
    </w:p>
    <w:p w:rsidRPr="00264DAE" w:rsidR="00DB148C" w:rsidP="00D74FFB" w:rsidRDefault="00DB148C" w14:paraId="3D044236" w14:textId="164B0FA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rPr>
      </w:pPr>
      <w:r w:rsidRPr="00264DAE">
        <w:rPr>
          <w:rFonts w:asciiTheme="majorHAnsi" w:hAnsiTheme="majorHAnsi" w:cstheme="majorHAnsi"/>
        </w:rPr>
        <w:t xml:space="preserve">Posteriormente, la Secretaría Municipal deberá elaborar, a partir del calendario propuesto, el padrón electoral con los </w:t>
      </w:r>
      <w:r w:rsidR="000A7591">
        <w:rPr>
          <w:rFonts w:asciiTheme="majorHAnsi" w:hAnsiTheme="majorHAnsi" w:cstheme="majorHAnsi"/>
        </w:rPr>
        <w:t>c</w:t>
      </w:r>
      <w:r w:rsidRPr="00264DAE">
        <w:rPr>
          <w:rFonts w:asciiTheme="majorHAnsi" w:hAnsiTheme="majorHAnsi" w:cstheme="majorHAnsi"/>
        </w:rPr>
        <w:t>lubes con derecho a participar del proceso electoral.</w:t>
      </w:r>
    </w:p>
    <w:p w:rsidRPr="00264DAE" w:rsidR="00353009" w:rsidP="00D74FFB" w:rsidRDefault="00353009" w14:paraId="4A17E1CD"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rPr>
      </w:pPr>
    </w:p>
    <w:p w:rsidRPr="00264DAE" w:rsidR="00DB148C" w:rsidP="00D74FFB" w:rsidRDefault="00DB148C" w14:paraId="676CD49A" w14:textId="53B531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b/>
          <w:bCs/>
          <w:color w:val="000000" w:themeColor="text1"/>
          <w:lang w:eastAsia="es-CL"/>
        </w:rPr>
        <w:t xml:space="preserve">ARTÍCULO </w:t>
      </w:r>
      <w:r w:rsidRPr="00264DAE" w:rsidR="00353009">
        <w:rPr>
          <w:rFonts w:eastAsia="Times New Roman" w:asciiTheme="majorHAnsi" w:hAnsiTheme="majorHAnsi" w:cstheme="majorHAnsi"/>
          <w:b/>
          <w:bCs/>
          <w:color w:val="000000" w:themeColor="text1"/>
          <w:lang w:eastAsia="es-CL"/>
        </w:rPr>
        <w:t>62</w:t>
      </w:r>
      <w:r w:rsidRPr="00264DAE">
        <w:rPr>
          <w:rFonts w:eastAsia="Times New Roman" w:asciiTheme="majorHAnsi" w:hAnsiTheme="majorHAnsi" w:cstheme="majorHAnsi"/>
          <w:b/>
          <w:bCs/>
          <w:color w:val="000000" w:themeColor="text1"/>
          <w:lang w:eastAsia="es-CL"/>
        </w:rPr>
        <w:t>: DEBER DE PUBLICIDAD DEL CALENDARIO ELECTORAL</w:t>
      </w:r>
      <w:r w:rsidRPr="00264DAE">
        <w:rPr>
          <w:rFonts w:eastAsia="Times New Roman" w:asciiTheme="majorHAnsi" w:hAnsiTheme="majorHAnsi" w:cstheme="majorHAnsi"/>
          <w:color w:val="000000" w:themeColor="text1"/>
          <w:lang w:eastAsia="es-CL"/>
        </w:rPr>
        <w:t xml:space="preserve">. </w:t>
      </w:r>
    </w:p>
    <w:p w:rsidRPr="00264DAE" w:rsidR="00DB148C" w:rsidP="00D74FFB" w:rsidRDefault="4C78139F" w14:paraId="5525009F" w14:textId="4CD79E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Bidi"/>
        </w:rPr>
      </w:pPr>
      <w:r w:rsidRPr="4C78139F">
        <w:rPr>
          <w:rFonts w:asciiTheme="majorHAnsi" w:hAnsiTheme="majorHAnsi" w:cstheme="majorBidi"/>
        </w:rPr>
        <w:t>La Secretaría Municipal, elaborará y publicará el padrón electoral, dentro de los 10 días hábiles siguientes a la recepción de la calendarización electoral enviada por la secretaria ejecutiva</w:t>
      </w:r>
      <w:r w:rsidR="00AD5AF6">
        <w:rPr>
          <w:rFonts w:asciiTheme="majorHAnsi" w:hAnsiTheme="majorHAnsi" w:cstheme="majorBidi"/>
        </w:rPr>
        <w:t>.</w:t>
      </w:r>
      <w:r w:rsidRPr="4C78139F">
        <w:rPr>
          <w:rFonts w:asciiTheme="majorHAnsi" w:hAnsiTheme="majorHAnsi" w:cstheme="majorBidi"/>
        </w:rPr>
        <w:t xml:space="preserve"> </w:t>
      </w:r>
    </w:p>
    <w:p w:rsidRPr="00264DAE" w:rsidR="00DB148C" w:rsidP="00D74FFB" w:rsidRDefault="00DB148C" w14:paraId="0795A417" w14:textId="61E07CF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rPr>
      </w:pPr>
      <w:r w:rsidRPr="00264DAE">
        <w:rPr>
          <w:rFonts w:eastAsia="Times New Roman" w:asciiTheme="majorHAnsi" w:hAnsiTheme="majorHAnsi" w:cstheme="majorHAnsi"/>
          <w:color w:val="000000" w:themeColor="text1"/>
          <w:lang w:eastAsia="es-CL"/>
        </w:rPr>
        <w:t xml:space="preserve">Esta información deberá ser publicada por el </w:t>
      </w:r>
      <w:r w:rsidR="00EC79A9">
        <w:rPr>
          <w:rFonts w:eastAsia="Times New Roman" w:asciiTheme="majorHAnsi" w:hAnsiTheme="majorHAnsi" w:cstheme="majorHAnsi"/>
          <w:color w:val="000000" w:themeColor="text1"/>
          <w:lang w:eastAsia="es-CL"/>
        </w:rPr>
        <w:t>secretario</w:t>
      </w:r>
      <w:r w:rsidRPr="00264DAE">
        <w:rPr>
          <w:rFonts w:eastAsia="Times New Roman" w:asciiTheme="majorHAnsi" w:hAnsiTheme="majorHAnsi" w:cstheme="majorHAnsi"/>
          <w:color w:val="000000" w:themeColor="text1"/>
          <w:lang w:eastAsia="es-CL"/>
        </w:rPr>
        <w:t xml:space="preserve"> municipal en la página web institucional y deberá exhibirse de</w:t>
      </w:r>
      <w:r w:rsidRPr="00264DAE">
        <w:rPr>
          <w:rFonts w:asciiTheme="majorHAnsi" w:hAnsiTheme="majorHAnsi" w:cstheme="majorHAnsi"/>
        </w:rPr>
        <w:t xml:space="preserve"> forma física y destacada en las dependencias internas de</w:t>
      </w:r>
      <w:r w:rsidR="0012613E">
        <w:rPr>
          <w:rFonts w:asciiTheme="majorHAnsi" w:hAnsiTheme="majorHAnsi" w:cstheme="majorHAnsi"/>
        </w:rPr>
        <w:t xml:space="preserve"> la Oficina de Adultos </w:t>
      </w:r>
      <w:r w:rsidRPr="00264DAE">
        <w:rPr>
          <w:rFonts w:asciiTheme="majorHAnsi" w:hAnsiTheme="majorHAnsi" w:cstheme="majorHAnsi"/>
        </w:rPr>
        <w:t xml:space="preserve">Mayores y Departamento de Organizaciones Comunitarias.  </w:t>
      </w:r>
    </w:p>
    <w:p w:rsidRPr="00264DAE" w:rsidR="00DB148C" w:rsidP="00D74FFB" w:rsidRDefault="00DB148C" w14:paraId="12C4AF0B"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rPr>
      </w:pPr>
      <w:r w:rsidRPr="00264DAE">
        <w:rPr>
          <w:rFonts w:asciiTheme="majorHAnsi" w:hAnsiTheme="majorHAnsi" w:cstheme="majorHAnsi"/>
        </w:rPr>
        <w:t xml:space="preserve">Efectuada la publicación en los términos señalados anteriormente, la secretaría municipal deberá certificar que la etapa de publicación del padrón ha concluido, formando parte del expediente de la elección.  </w:t>
      </w:r>
    </w:p>
    <w:p w:rsidR="000A7591" w:rsidP="007A051F" w:rsidRDefault="00DB148C" w14:paraId="52F9627D" w14:textId="6E4F11A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rPr>
      </w:pPr>
      <w:r w:rsidRPr="00264DAE">
        <w:rPr>
          <w:rFonts w:eastAsia="Times New Roman" w:asciiTheme="majorHAnsi" w:hAnsiTheme="majorHAnsi" w:cstheme="majorHAnsi"/>
          <w:color w:val="000000" w:themeColor="text1"/>
          <w:lang w:eastAsia="es-CL"/>
        </w:rPr>
        <w:t>La contravención de esta obligación se considerará infracción grave a los deberes funcionarios de quien corresponda, para efectos de su responsabilidad administrativa.</w:t>
      </w:r>
      <w:r w:rsidRPr="00264DAE">
        <w:rPr>
          <w:rFonts w:asciiTheme="majorHAnsi" w:hAnsiTheme="majorHAnsi" w:cstheme="majorHAnsi"/>
        </w:rPr>
        <w:t xml:space="preserve"> </w:t>
      </w:r>
    </w:p>
    <w:p w:rsidRPr="007A051F" w:rsidR="007A051F" w:rsidP="007A051F" w:rsidRDefault="007A051F" w14:paraId="73A1A78F"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rPr>
      </w:pPr>
    </w:p>
    <w:p w:rsidRPr="00264DAE" w:rsidR="00DB148C" w:rsidP="00D74FFB" w:rsidRDefault="00DB148C" w14:paraId="30D52790" w14:textId="1ECDA9D7">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b/>
          <w:bCs/>
        </w:rPr>
        <w:t xml:space="preserve">ARTÍCULO </w:t>
      </w:r>
      <w:r w:rsidRPr="00264DAE" w:rsidR="00353009">
        <w:rPr>
          <w:rFonts w:asciiTheme="majorHAnsi" w:hAnsiTheme="majorHAnsi" w:cstheme="majorHAnsi"/>
          <w:b/>
          <w:bCs/>
        </w:rPr>
        <w:t>63</w:t>
      </w:r>
      <w:r w:rsidRPr="00264DAE">
        <w:rPr>
          <w:rFonts w:asciiTheme="majorHAnsi" w:hAnsiTheme="majorHAnsi" w:cstheme="majorHAnsi"/>
        </w:rPr>
        <w:t xml:space="preserve">: </w:t>
      </w:r>
      <w:r w:rsidRPr="00264DAE">
        <w:rPr>
          <w:rFonts w:asciiTheme="majorHAnsi" w:hAnsiTheme="majorHAnsi" w:cstheme="majorHAnsi"/>
          <w:b/>
          <w:bCs/>
        </w:rPr>
        <w:t>IMPUGNACIÓN DEL PADRÓN.</w:t>
      </w:r>
    </w:p>
    <w:p w:rsidRPr="00264DAE" w:rsidR="00DB148C" w:rsidP="00D74FFB" w:rsidRDefault="4C78139F" w14:paraId="7C5B9374" w14:textId="02A6DBD0">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rPr>
        <w:t xml:space="preserve">Toda organización con derecho a participar en el proceso de elección de miembros del </w:t>
      </w:r>
      <w:r w:rsidR="00ED6D45">
        <w:rPr>
          <w:rFonts w:asciiTheme="majorHAnsi" w:hAnsiTheme="majorHAnsi" w:cstheme="majorBidi"/>
        </w:rPr>
        <w:t>Consejo</w:t>
      </w:r>
      <w:r w:rsidRPr="4C78139F">
        <w:rPr>
          <w:rFonts w:asciiTheme="majorHAnsi" w:hAnsiTheme="majorHAnsi" w:cstheme="majorBidi"/>
        </w:rPr>
        <w:t xml:space="preserve"> podrá reclamar ante la Secretaría Municipal, dentro de los siete días hábiles siguientes contados desde la fecha de la referida publicación realizada por la Secretaría Municipal, respecto de cualquier omisión o error que impida su participación.</w:t>
      </w:r>
    </w:p>
    <w:p w:rsidR="00DB148C" w:rsidP="00D74FFB" w:rsidRDefault="4C78139F" w14:paraId="4A6025A0" w14:textId="1D12D781">
      <w:pPr>
        <w:tabs>
          <w:tab w:val="left" w:pos="450"/>
          <w:tab w:val="left" w:pos="2145"/>
        </w:tabs>
        <w:spacing w:line="360" w:lineRule="auto"/>
        <w:jc w:val="both"/>
        <w:rPr>
          <w:rFonts w:asciiTheme="majorHAnsi" w:hAnsiTheme="majorHAnsi" w:cstheme="majorBidi"/>
        </w:rPr>
      </w:pPr>
      <w:r w:rsidRPr="4C78139F">
        <w:rPr>
          <w:rFonts w:asciiTheme="majorHAnsi" w:hAnsiTheme="majorHAnsi" w:cstheme="majorBidi"/>
        </w:rPr>
        <w:lastRenderedPageBreak/>
        <w:t>Para tales efectos, la entidad reclamante deberá presentar sus alegaciones por escrito y en el plazo indicado, adjuntando los antecedentes a través de un formulario ad-hoc para tales propósitos, presentado ante la Oficina de Partes de la Secretaría Municipal.</w:t>
      </w:r>
    </w:p>
    <w:p w:rsidR="4C78139F" w:rsidP="00D74FFB" w:rsidRDefault="4C78139F" w14:paraId="489E58F2" w14:textId="7187370C">
      <w:pPr>
        <w:tabs>
          <w:tab w:val="left" w:pos="450"/>
          <w:tab w:val="left" w:pos="2145"/>
        </w:tabs>
        <w:spacing w:line="360" w:lineRule="auto"/>
        <w:jc w:val="both"/>
        <w:rPr>
          <w:rFonts w:asciiTheme="majorHAnsi" w:hAnsiTheme="majorHAnsi" w:cstheme="majorBidi"/>
        </w:rPr>
      </w:pPr>
    </w:p>
    <w:p w:rsidRPr="00264DAE" w:rsidR="00DB148C" w:rsidP="00D74FFB" w:rsidRDefault="4C78139F" w14:paraId="6590500D" w14:textId="4853CCBE">
      <w:pPr>
        <w:tabs>
          <w:tab w:val="left" w:pos="450"/>
          <w:tab w:val="left" w:pos="2145"/>
        </w:tabs>
        <w:spacing w:line="360" w:lineRule="auto"/>
        <w:jc w:val="both"/>
        <w:rPr>
          <w:rFonts w:asciiTheme="majorHAnsi" w:hAnsiTheme="majorHAnsi" w:cstheme="majorBidi"/>
        </w:rPr>
      </w:pPr>
      <w:r w:rsidRPr="4C78139F">
        <w:rPr>
          <w:rFonts w:asciiTheme="majorHAnsi" w:hAnsiTheme="majorHAnsi" w:cstheme="majorBidi"/>
          <w:b/>
          <w:bCs/>
        </w:rPr>
        <w:t>ARTÍCULO 64: PLAZO DE PRONUNCIAMIENTO RESPECTO DE LA IMPUGNACIÓN</w:t>
      </w:r>
    </w:p>
    <w:p w:rsidRPr="00264DAE" w:rsidR="00DB148C" w:rsidP="00D74FFB" w:rsidRDefault="4C78139F" w14:paraId="6C5BF642" w14:textId="223616D7">
      <w:pPr>
        <w:tabs>
          <w:tab w:val="left" w:pos="450"/>
          <w:tab w:val="left" w:pos="2145"/>
        </w:tabs>
        <w:spacing w:line="360" w:lineRule="auto"/>
        <w:jc w:val="both"/>
        <w:rPr>
          <w:rFonts w:asciiTheme="majorHAnsi" w:hAnsiTheme="majorHAnsi" w:cstheme="majorBidi"/>
        </w:rPr>
      </w:pPr>
      <w:r w:rsidRPr="4C78139F">
        <w:rPr>
          <w:rFonts w:asciiTheme="majorHAnsi" w:hAnsiTheme="majorHAnsi" w:cstheme="majorBidi"/>
        </w:rPr>
        <w:t>Finalizado el plazo de reclamación, la Secretaría Municipal deberá pronunciarse sobre los reclamos dentro de los cuatro (4) días hábiles desde que concluye el plazo de reclamación</w:t>
      </w:r>
      <w:r w:rsidR="00390FC7">
        <w:rPr>
          <w:rFonts w:asciiTheme="majorHAnsi" w:hAnsiTheme="majorHAnsi" w:cstheme="majorBidi"/>
        </w:rPr>
        <w:t xml:space="preserve">. </w:t>
      </w:r>
      <w:r w:rsidR="008276FE">
        <w:rPr>
          <w:rFonts w:asciiTheme="majorHAnsi" w:hAnsiTheme="majorHAnsi" w:cstheme="majorBidi"/>
        </w:rPr>
        <w:t xml:space="preserve">En caso de no pronunciarse en determinado plazo, se entenderá por aceptada la reclamación, debiendo corregir la omisión o error. </w:t>
      </w:r>
    </w:p>
    <w:p w:rsidRPr="00264DAE" w:rsidR="00CC79B3" w:rsidP="00D74FFB" w:rsidRDefault="00CC79B3" w14:paraId="3C696643" w14:textId="77777777">
      <w:pPr>
        <w:tabs>
          <w:tab w:val="left" w:pos="450"/>
          <w:tab w:val="left" w:pos="2145"/>
        </w:tabs>
        <w:spacing w:line="360" w:lineRule="auto"/>
        <w:jc w:val="both"/>
        <w:rPr>
          <w:rFonts w:asciiTheme="majorHAnsi" w:hAnsiTheme="majorHAnsi" w:cstheme="majorHAnsi"/>
        </w:rPr>
      </w:pPr>
    </w:p>
    <w:p w:rsidRPr="00264DAE" w:rsidR="00DB148C" w:rsidP="00D74FFB" w:rsidRDefault="00DB148C" w14:paraId="5B92EA82" w14:textId="296262AD">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b/>
          <w:bCs/>
        </w:rPr>
        <w:t xml:space="preserve">ARTÍCULO </w:t>
      </w:r>
      <w:r w:rsidRPr="00264DAE" w:rsidR="00353009">
        <w:rPr>
          <w:rFonts w:asciiTheme="majorHAnsi" w:hAnsiTheme="majorHAnsi" w:cstheme="majorHAnsi"/>
          <w:b/>
          <w:bCs/>
        </w:rPr>
        <w:t>6</w:t>
      </w:r>
      <w:r w:rsidRPr="00264DAE">
        <w:rPr>
          <w:rFonts w:asciiTheme="majorHAnsi" w:hAnsiTheme="majorHAnsi" w:cstheme="majorHAnsi"/>
          <w:b/>
          <w:bCs/>
        </w:rPr>
        <w:t>5:</w:t>
      </w:r>
      <w:r w:rsidRPr="00264DAE">
        <w:rPr>
          <w:rFonts w:asciiTheme="majorHAnsi" w:hAnsiTheme="majorHAnsi" w:cstheme="majorHAnsi"/>
        </w:rPr>
        <w:t xml:space="preserve"> </w:t>
      </w:r>
      <w:r w:rsidRPr="00264DAE">
        <w:rPr>
          <w:rFonts w:asciiTheme="majorHAnsi" w:hAnsiTheme="majorHAnsi" w:cstheme="majorHAnsi"/>
          <w:b/>
          <w:bCs/>
        </w:rPr>
        <w:t xml:space="preserve">PADRÓN DEFINITIVO. </w:t>
      </w:r>
    </w:p>
    <w:p w:rsidRPr="00264DAE" w:rsidR="00DB148C" w:rsidP="00D74FFB" w:rsidRDefault="4C78139F" w14:paraId="2E3B5FD5" w14:textId="5E5333AC">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rPr>
        <w:t xml:space="preserve">Resueltos los eventuales reclamos, la Secretaría Municipal publicará el padrón definitivo conforme a lo establecido en el artículo 62 y en el plazo de 1 día hábil a contar desde que concluye el plazo de reclamación.  </w:t>
      </w:r>
    </w:p>
    <w:p w:rsidRPr="00264DAE" w:rsidR="00DB148C" w:rsidP="00D74FFB" w:rsidRDefault="00DB148C" w14:paraId="36D849B8" w14:textId="77777777">
      <w:pPr>
        <w:tabs>
          <w:tab w:val="left" w:pos="450"/>
          <w:tab w:val="left" w:pos="6555"/>
        </w:tabs>
        <w:spacing w:line="360" w:lineRule="auto"/>
        <w:jc w:val="both"/>
        <w:rPr>
          <w:rFonts w:asciiTheme="majorHAnsi" w:hAnsiTheme="majorHAnsi" w:cstheme="majorHAnsi"/>
          <w:highlight w:val="yellow"/>
        </w:rPr>
      </w:pPr>
    </w:p>
    <w:p w:rsidRPr="00264DAE" w:rsidR="00DB148C" w:rsidP="00D74FFB" w:rsidRDefault="00DB148C" w14:paraId="2290DB6E" w14:textId="28B55E45">
      <w:pPr>
        <w:pStyle w:val="Subttulo2"/>
        <w:spacing w:line="360" w:lineRule="auto"/>
        <w:jc w:val="center"/>
        <w:rPr>
          <w:rFonts w:asciiTheme="majorHAnsi" w:hAnsiTheme="majorHAnsi" w:cstheme="majorHAnsi"/>
          <w:sz w:val="24"/>
          <w:lang w:val="es-CL"/>
        </w:rPr>
      </w:pPr>
      <w:r w:rsidRPr="00264DAE">
        <w:rPr>
          <w:rFonts w:asciiTheme="majorHAnsi" w:hAnsiTheme="majorHAnsi" w:cstheme="majorHAnsi"/>
          <w:sz w:val="24"/>
          <w:lang w:val="es-CL"/>
        </w:rPr>
        <w:t xml:space="preserve">PÁRRAFO </w:t>
      </w:r>
      <w:r w:rsidRPr="00264DAE" w:rsidR="00EF2482">
        <w:rPr>
          <w:rFonts w:asciiTheme="majorHAnsi" w:hAnsiTheme="majorHAnsi" w:cstheme="majorHAnsi"/>
          <w:sz w:val="24"/>
          <w:lang w:val="es-CL"/>
        </w:rPr>
        <w:t>5</w:t>
      </w:r>
      <w:r w:rsidRPr="00264DAE">
        <w:rPr>
          <w:rFonts w:asciiTheme="majorHAnsi" w:hAnsiTheme="majorHAnsi" w:cstheme="majorHAnsi"/>
          <w:sz w:val="24"/>
          <w:lang w:val="es-CL"/>
        </w:rPr>
        <w:t>: CONSTITUCIÓN DE LA COMISIÓN ELECTORAL.</w:t>
      </w:r>
    </w:p>
    <w:p w:rsidRPr="00264DAE" w:rsidR="00DB148C" w:rsidP="00D74FFB" w:rsidRDefault="4C78139F" w14:paraId="2A3EDEA8" w14:textId="73CB3F1E">
      <w:pPr>
        <w:tabs>
          <w:tab w:val="left" w:pos="450"/>
          <w:tab w:val="left" w:pos="6555"/>
        </w:tabs>
        <w:spacing w:line="360" w:lineRule="auto"/>
        <w:jc w:val="both"/>
        <w:rPr>
          <w:rFonts w:asciiTheme="majorHAnsi" w:hAnsiTheme="majorHAnsi" w:cstheme="majorBidi"/>
          <w:b/>
          <w:bCs/>
        </w:rPr>
      </w:pPr>
      <w:r w:rsidRPr="4C78139F">
        <w:rPr>
          <w:rFonts w:asciiTheme="majorHAnsi" w:hAnsiTheme="majorHAnsi" w:cstheme="majorBidi"/>
          <w:b/>
          <w:bCs/>
        </w:rPr>
        <w:t xml:space="preserve">ARTÍCULO 66:  CONSTITUCIÓN DE LA COMISIÓN ELECTORAL MEDIANTE SORTEO PÚBLICO. </w:t>
      </w:r>
    </w:p>
    <w:p w:rsidRPr="00264DAE" w:rsidR="00DB148C" w:rsidP="00D74FFB" w:rsidRDefault="4C78139F" w14:paraId="48F0A8C0" w14:textId="7C263C08">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rPr>
        <w:t xml:space="preserve">Publicado el padrón electoral, la secretaría municipal con apoyo de la secretaria ejecutiva del </w:t>
      </w:r>
      <w:r w:rsidR="00ED6D45">
        <w:rPr>
          <w:rFonts w:asciiTheme="majorHAnsi" w:hAnsiTheme="majorHAnsi" w:cstheme="majorBidi"/>
        </w:rPr>
        <w:t>Consejo</w:t>
      </w:r>
      <w:r w:rsidRPr="4C78139F">
        <w:rPr>
          <w:rFonts w:asciiTheme="majorHAnsi" w:hAnsiTheme="majorHAnsi" w:cstheme="majorBidi"/>
        </w:rPr>
        <w:t xml:space="preserve">, realizará el sorteo de las </w:t>
      </w:r>
      <w:r w:rsidR="00347E43">
        <w:rPr>
          <w:rFonts w:asciiTheme="majorHAnsi" w:hAnsiTheme="majorHAnsi" w:cstheme="majorBidi"/>
        </w:rPr>
        <w:t>4</w:t>
      </w:r>
      <w:r w:rsidRPr="4C78139F">
        <w:rPr>
          <w:rFonts w:asciiTheme="majorHAnsi" w:hAnsiTheme="majorHAnsi" w:cstheme="majorBidi"/>
        </w:rPr>
        <w:t xml:space="preserve"> comisiones electorales mediante un acto público. </w:t>
      </w:r>
    </w:p>
    <w:p w:rsidRPr="00264DAE" w:rsidR="00DB148C" w:rsidP="00D74FFB" w:rsidRDefault="4C78139F" w14:paraId="53869FCC" w14:textId="77777777">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rPr>
        <w:t>Concluido el sorteo, la Secretaría Municipal deberá certificar dicho acto público, debiendo publicarlo en la página web de la municipalidad.</w:t>
      </w:r>
    </w:p>
    <w:p w:rsidR="000A7591" w:rsidP="00D74FFB" w:rsidRDefault="000A7591" w14:paraId="07FAAEBC" w14:textId="77777777">
      <w:pPr>
        <w:tabs>
          <w:tab w:val="left" w:pos="450"/>
          <w:tab w:val="left" w:pos="6555"/>
        </w:tabs>
        <w:spacing w:line="360" w:lineRule="auto"/>
        <w:jc w:val="both"/>
        <w:rPr>
          <w:rFonts w:asciiTheme="majorHAnsi" w:hAnsiTheme="majorHAnsi" w:cstheme="majorHAnsi"/>
          <w:b/>
          <w:bCs/>
        </w:rPr>
      </w:pPr>
    </w:p>
    <w:p w:rsidRPr="00264DAE" w:rsidR="0083763E" w:rsidP="00D74FFB" w:rsidRDefault="00DB148C" w14:paraId="2B993A7C" w14:textId="77177195">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b/>
          <w:bCs/>
        </w:rPr>
        <w:t xml:space="preserve">ARTÍCULO </w:t>
      </w:r>
      <w:r w:rsidRPr="00264DAE" w:rsidR="0083763E">
        <w:rPr>
          <w:rFonts w:asciiTheme="majorHAnsi" w:hAnsiTheme="majorHAnsi" w:cstheme="majorHAnsi"/>
          <w:b/>
          <w:bCs/>
        </w:rPr>
        <w:t>67</w:t>
      </w:r>
      <w:r w:rsidRPr="00264DAE">
        <w:rPr>
          <w:rFonts w:asciiTheme="majorHAnsi" w:hAnsiTheme="majorHAnsi" w:cstheme="majorHAnsi"/>
          <w:b/>
          <w:bCs/>
        </w:rPr>
        <w:t xml:space="preserve">: </w:t>
      </w:r>
      <w:r w:rsidRPr="00264DAE" w:rsidR="002128DE">
        <w:rPr>
          <w:rFonts w:asciiTheme="majorHAnsi" w:hAnsiTheme="majorHAnsi" w:cstheme="majorHAnsi"/>
          <w:b/>
          <w:bCs/>
        </w:rPr>
        <w:t>SORTEO DE LOS MIEMBROS</w:t>
      </w:r>
      <w:r w:rsidR="000A7591">
        <w:rPr>
          <w:rFonts w:asciiTheme="majorHAnsi" w:hAnsiTheme="majorHAnsi" w:cstheme="majorHAnsi"/>
          <w:b/>
          <w:bCs/>
        </w:rPr>
        <w:t xml:space="preserve"> DE</w:t>
      </w:r>
      <w:r w:rsidRPr="00264DAE" w:rsidR="002128DE">
        <w:rPr>
          <w:rFonts w:asciiTheme="majorHAnsi" w:hAnsiTheme="majorHAnsi" w:cstheme="majorHAnsi"/>
          <w:b/>
          <w:bCs/>
        </w:rPr>
        <w:t xml:space="preserve"> LA COMISIÓN ELECTORAL</w:t>
      </w:r>
    </w:p>
    <w:p w:rsidRPr="00264DAE" w:rsidR="00DB148C" w:rsidP="00D74FFB" w:rsidRDefault="00DB148C" w14:paraId="045698CF" w14:textId="7A51B4FD">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Para efectos del acto público la secretaría municipal con apoyo de la secretaría ejecutiva deberá realizar el sorteo en una dependencia municipal habilitada para tal efecto, debiendo tener a la vista el padrón oficial publicado. </w:t>
      </w:r>
    </w:p>
    <w:p w:rsidRPr="00264DAE" w:rsidR="00DB148C" w:rsidP="00D74FFB" w:rsidRDefault="4C78139F" w14:paraId="0930E48A" w14:textId="3531804A">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rPr>
        <w:t xml:space="preserve">En primer lugar, se sortearán los(as) </w:t>
      </w:r>
      <w:r w:rsidR="00EC79A9">
        <w:rPr>
          <w:rFonts w:asciiTheme="majorHAnsi" w:hAnsiTheme="majorHAnsi" w:cstheme="majorBidi"/>
        </w:rPr>
        <w:t>presidente</w:t>
      </w:r>
      <w:r w:rsidRPr="4C78139F">
        <w:rPr>
          <w:rFonts w:asciiTheme="majorHAnsi" w:hAnsiTheme="majorHAnsi" w:cstheme="majorBidi"/>
        </w:rPr>
        <w:t xml:space="preserve">s(as) de las </w:t>
      </w:r>
      <w:r w:rsidR="00347E43">
        <w:rPr>
          <w:rFonts w:asciiTheme="majorHAnsi" w:hAnsiTheme="majorHAnsi" w:cstheme="majorBidi"/>
        </w:rPr>
        <w:t>4</w:t>
      </w:r>
      <w:r w:rsidRPr="4C78139F">
        <w:rPr>
          <w:rFonts w:asciiTheme="majorHAnsi" w:hAnsiTheme="majorHAnsi" w:cstheme="majorBidi"/>
        </w:rPr>
        <w:t xml:space="preserve"> comisiones electorales. </w:t>
      </w:r>
    </w:p>
    <w:p w:rsidRPr="00264DAE" w:rsidR="00DB148C" w:rsidP="00D74FFB" w:rsidRDefault="4C78139F" w14:paraId="33BC4379" w14:textId="306588CC">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rPr>
        <w:t xml:space="preserve">En segundo lugar, se sortearán los(as) </w:t>
      </w:r>
      <w:r w:rsidR="009D109F">
        <w:rPr>
          <w:rFonts w:asciiTheme="majorHAnsi" w:hAnsiTheme="majorHAnsi" w:cstheme="majorBidi"/>
        </w:rPr>
        <w:t>vocales de</w:t>
      </w:r>
      <w:r w:rsidRPr="4C78139F">
        <w:rPr>
          <w:rFonts w:asciiTheme="majorHAnsi" w:hAnsiTheme="majorHAnsi" w:cstheme="majorBidi"/>
        </w:rPr>
        <w:t xml:space="preserve"> las </w:t>
      </w:r>
      <w:r w:rsidR="00347E43">
        <w:rPr>
          <w:rFonts w:asciiTheme="majorHAnsi" w:hAnsiTheme="majorHAnsi" w:cstheme="majorBidi"/>
        </w:rPr>
        <w:t>4</w:t>
      </w:r>
      <w:r w:rsidRPr="4C78139F">
        <w:rPr>
          <w:rFonts w:asciiTheme="majorHAnsi" w:hAnsiTheme="majorHAnsi" w:cstheme="majorBidi"/>
        </w:rPr>
        <w:t xml:space="preserve"> comisiones electorales.</w:t>
      </w:r>
    </w:p>
    <w:p w:rsidRPr="00264DAE" w:rsidR="00DB148C" w:rsidP="00D74FFB" w:rsidRDefault="00DB148C" w14:paraId="58753B6B" w14:textId="79350973">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lastRenderedPageBreak/>
        <w:t xml:space="preserve">Los Clubes de Adulto Mayor que sean sorteados para los cargos de </w:t>
      </w:r>
      <w:r w:rsidR="00EC79A9">
        <w:rPr>
          <w:rFonts w:asciiTheme="majorHAnsi" w:hAnsiTheme="majorHAnsi" w:cstheme="majorHAnsi"/>
        </w:rPr>
        <w:t>presidente</w:t>
      </w:r>
      <w:r w:rsidRPr="00264DAE">
        <w:rPr>
          <w:rFonts w:asciiTheme="majorHAnsi" w:hAnsiTheme="majorHAnsi" w:cstheme="majorHAnsi"/>
        </w:rPr>
        <w:t>s</w:t>
      </w:r>
      <w:r w:rsidR="00A9532E">
        <w:rPr>
          <w:rFonts w:asciiTheme="majorHAnsi" w:hAnsiTheme="majorHAnsi" w:cstheme="majorHAnsi"/>
        </w:rPr>
        <w:t>(as)</w:t>
      </w:r>
      <w:r w:rsidRPr="00264DAE">
        <w:rPr>
          <w:rFonts w:asciiTheme="majorHAnsi" w:hAnsiTheme="majorHAnsi" w:cstheme="majorHAnsi"/>
        </w:rPr>
        <w:t xml:space="preserve"> y </w:t>
      </w:r>
      <w:r w:rsidR="00347E43">
        <w:rPr>
          <w:rFonts w:asciiTheme="majorHAnsi" w:hAnsiTheme="majorHAnsi" w:cstheme="majorHAnsi"/>
        </w:rPr>
        <w:t>vocales</w:t>
      </w:r>
      <w:r w:rsidRPr="00264DAE">
        <w:rPr>
          <w:rFonts w:asciiTheme="majorHAnsi" w:hAnsiTheme="majorHAnsi" w:cstheme="majorHAnsi"/>
        </w:rPr>
        <w:t xml:space="preserve"> deberán definir al miembro de su directiva que ocupará dicho cargo.  </w:t>
      </w:r>
    </w:p>
    <w:p w:rsidRPr="00264DAE" w:rsidR="00DB148C" w:rsidP="00D74FFB" w:rsidRDefault="00DB148C" w14:paraId="24755622" w14:textId="4E591685">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En tercer lugar, se designará a los(as) </w:t>
      </w:r>
      <w:r w:rsidR="00347E43">
        <w:rPr>
          <w:rFonts w:asciiTheme="majorHAnsi" w:hAnsiTheme="majorHAnsi" w:cstheme="majorHAnsi"/>
        </w:rPr>
        <w:t>secretarios</w:t>
      </w:r>
      <w:r w:rsidRPr="00264DAE">
        <w:rPr>
          <w:rFonts w:asciiTheme="majorHAnsi" w:hAnsiTheme="majorHAnsi" w:cstheme="majorHAnsi"/>
        </w:rPr>
        <w:t xml:space="preserve">(as) de la(s) respectiva(s) comisión(es) a partir de los funcionarios de la secretaría municipal, </w:t>
      </w:r>
      <w:r w:rsidR="0012613E">
        <w:rPr>
          <w:rFonts w:asciiTheme="majorHAnsi" w:hAnsiTheme="majorHAnsi" w:cstheme="majorHAnsi"/>
        </w:rPr>
        <w:t xml:space="preserve">Oficina del Adulto Mayor </w:t>
      </w:r>
      <w:r w:rsidRPr="00264DAE">
        <w:rPr>
          <w:rFonts w:asciiTheme="majorHAnsi" w:hAnsiTheme="majorHAnsi" w:cstheme="majorHAnsi"/>
        </w:rPr>
        <w:t xml:space="preserve">y departamento de organizaciones comunitarias. </w:t>
      </w:r>
    </w:p>
    <w:p w:rsidR="00D74FFB" w:rsidP="00D74FFB" w:rsidRDefault="00D74FFB" w14:paraId="78A40F0C" w14:textId="77777777">
      <w:pPr>
        <w:tabs>
          <w:tab w:val="left" w:pos="450"/>
          <w:tab w:val="left" w:pos="6555"/>
        </w:tabs>
        <w:spacing w:line="360" w:lineRule="auto"/>
        <w:jc w:val="both"/>
        <w:rPr>
          <w:rFonts w:asciiTheme="majorHAnsi" w:hAnsiTheme="majorHAnsi" w:cstheme="majorHAnsi"/>
          <w:b/>
          <w:bCs/>
        </w:rPr>
      </w:pPr>
    </w:p>
    <w:p w:rsidRPr="00264DAE" w:rsidR="0083763E" w:rsidP="00D74FFB" w:rsidRDefault="00DB148C" w14:paraId="5C4C687F" w14:textId="78E15C6F">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b/>
          <w:bCs/>
        </w:rPr>
        <w:t xml:space="preserve">ARTÍCULO </w:t>
      </w:r>
      <w:r w:rsidRPr="00264DAE" w:rsidR="0083763E">
        <w:rPr>
          <w:rFonts w:asciiTheme="majorHAnsi" w:hAnsiTheme="majorHAnsi" w:cstheme="majorHAnsi"/>
          <w:b/>
          <w:bCs/>
        </w:rPr>
        <w:t>68</w:t>
      </w:r>
      <w:r w:rsidRPr="00264DAE">
        <w:rPr>
          <w:rFonts w:asciiTheme="majorHAnsi" w:hAnsiTheme="majorHAnsi" w:cstheme="majorHAnsi"/>
          <w:b/>
          <w:bCs/>
        </w:rPr>
        <w:t>:</w:t>
      </w:r>
      <w:r w:rsidRPr="00264DAE">
        <w:rPr>
          <w:rFonts w:asciiTheme="majorHAnsi" w:hAnsiTheme="majorHAnsi" w:cstheme="majorHAnsi"/>
        </w:rPr>
        <w:t xml:space="preserve"> </w:t>
      </w:r>
      <w:r w:rsidRPr="00264DAE" w:rsidR="00AE2EE2">
        <w:rPr>
          <w:rFonts w:asciiTheme="majorHAnsi" w:hAnsiTheme="majorHAnsi" w:cstheme="majorHAnsi"/>
          <w:b/>
          <w:bCs/>
        </w:rPr>
        <w:t>EXCUSAS DE LOS SORTEADOS.</w:t>
      </w:r>
    </w:p>
    <w:p w:rsidRPr="00264DAE" w:rsidR="00DB148C" w:rsidP="00D74FFB" w:rsidRDefault="00DB148C" w14:paraId="02497A53" w14:textId="31C22EFE">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En el caso de que existan Clubes de Adulto Mayor que hayan salido sorteados y presenten excusas, la Secretaría Municipal procederá a realizar un nuevo sorteo. De presentarse nuevamente excusas, la Secretaría Municipal designará a algún funcionario de la secretaría municipal, </w:t>
      </w:r>
      <w:r w:rsidR="0012613E">
        <w:rPr>
          <w:rFonts w:asciiTheme="majorHAnsi" w:hAnsiTheme="majorHAnsi" w:cstheme="majorHAnsi"/>
        </w:rPr>
        <w:t xml:space="preserve">Oficina del Adulto Mayor </w:t>
      </w:r>
      <w:r w:rsidRPr="00264DAE">
        <w:rPr>
          <w:rFonts w:asciiTheme="majorHAnsi" w:hAnsiTheme="majorHAnsi" w:cstheme="majorHAnsi"/>
        </w:rPr>
        <w:t xml:space="preserve">y departamento de organizaciones comunitarias. </w:t>
      </w:r>
    </w:p>
    <w:p w:rsidRPr="00264DAE" w:rsidR="00DB148C" w:rsidP="00D74FFB" w:rsidRDefault="00DB148C" w14:paraId="57E6801E" w14:textId="77777777">
      <w:pPr>
        <w:tabs>
          <w:tab w:val="left" w:pos="450"/>
          <w:tab w:val="left" w:pos="6555"/>
        </w:tabs>
        <w:spacing w:line="360" w:lineRule="auto"/>
        <w:jc w:val="both"/>
        <w:rPr>
          <w:rFonts w:asciiTheme="majorHAnsi" w:hAnsiTheme="majorHAnsi" w:cstheme="majorHAnsi"/>
        </w:rPr>
      </w:pPr>
    </w:p>
    <w:p w:rsidRPr="00264DAE" w:rsidR="0083763E" w:rsidP="00D74FFB" w:rsidRDefault="00DB148C" w14:paraId="39B443A2" w14:textId="1A628DA0">
      <w:pPr>
        <w:tabs>
          <w:tab w:val="left" w:pos="450"/>
          <w:tab w:val="left" w:pos="6555"/>
        </w:tabs>
        <w:spacing w:line="360" w:lineRule="auto"/>
        <w:jc w:val="both"/>
        <w:rPr>
          <w:rFonts w:asciiTheme="majorHAnsi" w:hAnsiTheme="majorHAnsi" w:cstheme="majorHAnsi"/>
          <w:b/>
          <w:bCs/>
        </w:rPr>
      </w:pPr>
      <w:r w:rsidRPr="00264DAE">
        <w:rPr>
          <w:rFonts w:asciiTheme="majorHAnsi" w:hAnsiTheme="majorHAnsi" w:cstheme="majorHAnsi"/>
          <w:b/>
          <w:bCs/>
        </w:rPr>
        <w:t xml:space="preserve">ARTÍCULO </w:t>
      </w:r>
      <w:r w:rsidRPr="00264DAE" w:rsidR="0083763E">
        <w:rPr>
          <w:rFonts w:asciiTheme="majorHAnsi" w:hAnsiTheme="majorHAnsi" w:cstheme="majorHAnsi"/>
          <w:b/>
          <w:bCs/>
        </w:rPr>
        <w:t>69</w:t>
      </w:r>
      <w:r w:rsidRPr="00264DAE">
        <w:rPr>
          <w:rFonts w:asciiTheme="majorHAnsi" w:hAnsiTheme="majorHAnsi" w:cstheme="majorHAnsi"/>
          <w:b/>
          <w:bCs/>
        </w:rPr>
        <w:t xml:space="preserve">: </w:t>
      </w:r>
      <w:r w:rsidRPr="00264DAE" w:rsidR="004A6E06">
        <w:rPr>
          <w:rFonts w:asciiTheme="majorHAnsi" w:hAnsiTheme="majorHAnsi" w:cstheme="majorHAnsi"/>
          <w:b/>
          <w:bCs/>
        </w:rPr>
        <w:t>PLAZO</w:t>
      </w:r>
      <w:r w:rsidRPr="00264DAE" w:rsidR="00AE2EE2">
        <w:rPr>
          <w:rFonts w:asciiTheme="majorHAnsi" w:hAnsiTheme="majorHAnsi" w:cstheme="majorHAnsi"/>
          <w:b/>
          <w:bCs/>
        </w:rPr>
        <w:t xml:space="preserve"> PARA PRESENTAR EXCUSAS</w:t>
      </w:r>
    </w:p>
    <w:p w:rsidRPr="00264DAE" w:rsidR="000A7591" w:rsidP="00D74FFB" w:rsidRDefault="4C78139F" w14:paraId="3ADAC6A5" w14:textId="78C7084A">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rPr>
        <w:t xml:space="preserve">El plazo para presentar excusas será en un plazo máximo de 3 días hábiles a contar desde la publicación del padrón electoral definitivo. </w:t>
      </w:r>
    </w:p>
    <w:p w:rsidR="007A051F" w:rsidP="00D74FFB" w:rsidRDefault="007A051F" w14:paraId="3F8AED3A" w14:textId="77777777">
      <w:pPr>
        <w:pStyle w:val="Subttulo2"/>
        <w:spacing w:line="360" w:lineRule="auto"/>
        <w:jc w:val="center"/>
        <w:rPr>
          <w:rFonts w:asciiTheme="majorHAnsi" w:hAnsiTheme="majorHAnsi" w:cstheme="majorBidi"/>
          <w:sz w:val="24"/>
          <w:lang w:val="es-CL"/>
        </w:rPr>
      </w:pPr>
    </w:p>
    <w:p w:rsidR="00DB148C" w:rsidP="00D74FFB" w:rsidRDefault="4C78139F" w14:paraId="6A74A46D" w14:textId="0695E550">
      <w:pPr>
        <w:pStyle w:val="Subttulo2"/>
        <w:spacing w:line="360" w:lineRule="auto"/>
        <w:jc w:val="center"/>
        <w:rPr>
          <w:rFonts w:asciiTheme="majorHAnsi" w:hAnsiTheme="majorHAnsi" w:cstheme="majorBidi"/>
          <w:sz w:val="24"/>
          <w:lang w:val="es-CL"/>
        </w:rPr>
      </w:pPr>
      <w:r w:rsidRPr="4C78139F">
        <w:rPr>
          <w:rFonts w:asciiTheme="majorHAnsi" w:hAnsiTheme="majorHAnsi" w:cstheme="majorBidi"/>
          <w:sz w:val="24"/>
          <w:lang w:val="es-CL"/>
        </w:rPr>
        <w:t>PÁRRAFO 6: INSCRIPCIÓN DE CANDIDATURAS.</w:t>
      </w:r>
    </w:p>
    <w:p w:rsidRPr="00264DAE" w:rsidR="000A7591" w:rsidP="00D74FFB" w:rsidRDefault="000A7591" w14:paraId="0019CD6C" w14:textId="77777777">
      <w:pPr>
        <w:pStyle w:val="Subttulo2"/>
        <w:spacing w:line="360" w:lineRule="auto"/>
        <w:jc w:val="center"/>
        <w:rPr>
          <w:rFonts w:asciiTheme="majorHAnsi" w:hAnsiTheme="majorHAnsi" w:cstheme="majorBidi"/>
          <w:sz w:val="24"/>
          <w:lang w:val="es-CL"/>
        </w:rPr>
      </w:pPr>
    </w:p>
    <w:p w:rsidRPr="00264DAE" w:rsidR="00DB148C" w:rsidP="00D74FFB" w:rsidRDefault="00DB148C" w14:paraId="17D4E23C" w14:textId="4AB2A2B1">
      <w:pPr>
        <w:tabs>
          <w:tab w:val="left" w:pos="450"/>
          <w:tab w:val="left" w:pos="2145"/>
        </w:tabs>
        <w:spacing w:line="360" w:lineRule="auto"/>
        <w:jc w:val="both"/>
        <w:rPr>
          <w:rFonts w:asciiTheme="majorHAnsi" w:hAnsiTheme="majorHAnsi" w:cstheme="majorHAnsi"/>
          <w:b/>
          <w:bCs/>
        </w:rPr>
      </w:pPr>
      <w:r w:rsidRPr="00264DAE">
        <w:rPr>
          <w:rFonts w:asciiTheme="majorHAnsi" w:hAnsiTheme="majorHAnsi" w:cstheme="majorHAnsi"/>
          <w:b/>
          <w:bCs/>
        </w:rPr>
        <w:t xml:space="preserve">ARTÍCULO </w:t>
      </w:r>
      <w:r w:rsidRPr="00264DAE" w:rsidR="0083763E">
        <w:rPr>
          <w:rFonts w:asciiTheme="majorHAnsi" w:hAnsiTheme="majorHAnsi" w:cstheme="majorHAnsi"/>
          <w:b/>
          <w:bCs/>
        </w:rPr>
        <w:t>70</w:t>
      </w:r>
      <w:r w:rsidRPr="00264DAE">
        <w:rPr>
          <w:rFonts w:asciiTheme="majorHAnsi" w:hAnsiTheme="majorHAnsi" w:cstheme="majorHAnsi"/>
          <w:b/>
          <w:bCs/>
        </w:rPr>
        <w:t xml:space="preserve">: CONVOCATORIA DE INSCRIPCIONES. </w:t>
      </w:r>
    </w:p>
    <w:p w:rsidRPr="00264DAE" w:rsidR="00DB148C" w:rsidP="00D74FFB" w:rsidRDefault="4C78139F" w14:paraId="2BC7B0E0" w14:textId="2ECDF342">
      <w:pPr>
        <w:tabs>
          <w:tab w:val="left" w:pos="450"/>
          <w:tab w:val="left" w:pos="2145"/>
        </w:tabs>
        <w:spacing w:line="360" w:lineRule="auto"/>
        <w:jc w:val="both"/>
        <w:rPr>
          <w:rFonts w:asciiTheme="majorHAnsi" w:hAnsiTheme="majorHAnsi" w:cstheme="majorBidi"/>
        </w:rPr>
      </w:pPr>
      <w:r w:rsidRPr="4C78139F">
        <w:rPr>
          <w:rFonts w:asciiTheme="majorHAnsi" w:hAnsiTheme="majorHAnsi" w:cstheme="majorBidi"/>
        </w:rPr>
        <w:t xml:space="preserve">Concluido el sorteo de las comisiones electorales, la Secretaría Municipal tendrá un plazo máximo de 1 día hábil para convocar a la inscripción de candidaturas a través de los medios establecidos en el artículo 62 Para tales efectos, contará con el apoyo de la Secretaría Ejecutiva. </w:t>
      </w:r>
    </w:p>
    <w:p w:rsidR="0043566C" w:rsidP="00D74FFB" w:rsidRDefault="0043566C" w14:paraId="1DAA00BD" w14:textId="77777777">
      <w:pPr>
        <w:tabs>
          <w:tab w:val="left" w:pos="450"/>
          <w:tab w:val="left" w:pos="2145"/>
        </w:tabs>
        <w:spacing w:line="360" w:lineRule="auto"/>
        <w:jc w:val="both"/>
        <w:rPr>
          <w:rFonts w:asciiTheme="majorHAnsi" w:hAnsiTheme="majorHAnsi" w:cstheme="majorHAnsi"/>
          <w:b/>
          <w:bCs/>
        </w:rPr>
      </w:pPr>
    </w:p>
    <w:p w:rsidRPr="00264DAE" w:rsidR="00DB148C" w:rsidP="00D74FFB" w:rsidRDefault="00DB148C" w14:paraId="26D95020" w14:textId="3254EFBC">
      <w:pPr>
        <w:tabs>
          <w:tab w:val="left" w:pos="450"/>
          <w:tab w:val="left" w:pos="2145"/>
        </w:tabs>
        <w:spacing w:line="360" w:lineRule="auto"/>
        <w:jc w:val="both"/>
        <w:rPr>
          <w:rFonts w:asciiTheme="majorHAnsi" w:hAnsiTheme="majorHAnsi" w:cstheme="majorHAnsi"/>
          <w:b/>
          <w:bCs/>
        </w:rPr>
      </w:pPr>
      <w:r w:rsidRPr="00264DAE">
        <w:rPr>
          <w:rFonts w:asciiTheme="majorHAnsi" w:hAnsiTheme="majorHAnsi" w:cstheme="majorHAnsi"/>
          <w:b/>
          <w:bCs/>
        </w:rPr>
        <w:t xml:space="preserve">ARTÍCULO </w:t>
      </w:r>
      <w:r w:rsidRPr="00264DAE" w:rsidR="0083763E">
        <w:rPr>
          <w:rFonts w:asciiTheme="majorHAnsi" w:hAnsiTheme="majorHAnsi" w:cstheme="majorHAnsi"/>
          <w:b/>
          <w:bCs/>
        </w:rPr>
        <w:t>71</w:t>
      </w:r>
      <w:r w:rsidRPr="00264DAE">
        <w:rPr>
          <w:rFonts w:asciiTheme="majorHAnsi" w:hAnsiTheme="majorHAnsi" w:cstheme="majorHAnsi"/>
          <w:b/>
          <w:bCs/>
        </w:rPr>
        <w:t>: DIFUSIÓN DEL PROCESO DE INSCRIPCIÓN.</w:t>
      </w:r>
    </w:p>
    <w:p w:rsidRPr="00264DAE" w:rsidR="00DB148C" w:rsidP="00D74FFB" w:rsidRDefault="00DB148C" w14:paraId="79E3B1CA" w14:textId="77777777">
      <w:pPr>
        <w:tabs>
          <w:tab w:val="left" w:pos="450"/>
          <w:tab w:val="left" w:pos="2145"/>
        </w:tabs>
        <w:spacing w:line="360" w:lineRule="auto"/>
        <w:jc w:val="both"/>
        <w:rPr>
          <w:rFonts w:asciiTheme="majorHAnsi" w:hAnsiTheme="majorHAnsi" w:cstheme="majorHAnsi"/>
        </w:rPr>
      </w:pPr>
      <w:r w:rsidRPr="00264DAE">
        <w:rPr>
          <w:rFonts w:asciiTheme="majorHAnsi" w:hAnsiTheme="majorHAnsi" w:cstheme="majorHAnsi"/>
        </w:rPr>
        <w:t xml:space="preserve">Por su parte, la Secretaría Ejecutiva deberá difundir el proceso de inscripción de candidaturas en los clubes vigentes que constan en el padrón. </w:t>
      </w:r>
    </w:p>
    <w:p w:rsidRPr="00264DAE" w:rsidR="00DB148C" w:rsidP="00D74FFB" w:rsidRDefault="00DB148C" w14:paraId="2F288E3E" w14:textId="77777777">
      <w:pPr>
        <w:tabs>
          <w:tab w:val="left" w:pos="450"/>
          <w:tab w:val="left" w:pos="2145"/>
        </w:tabs>
        <w:spacing w:line="360" w:lineRule="auto"/>
        <w:jc w:val="both"/>
        <w:rPr>
          <w:rFonts w:asciiTheme="majorHAnsi" w:hAnsiTheme="majorHAnsi" w:cstheme="majorHAnsi"/>
          <w:b/>
          <w:bCs/>
        </w:rPr>
      </w:pPr>
    </w:p>
    <w:p w:rsidRPr="00264DAE" w:rsidR="00DB148C" w:rsidP="00D74FFB" w:rsidRDefault="00DB148C" w14:paraId="41E59DBD" w14:textId="5D6E48C0">
      <w:pPr>
        <w:tabs>
          <w:tab w:val="left" w:pos="450"/>
          <w:tab w:val="left" w:pos="2145"/>
        </w:tabs>
        <w:spacing w:line="360" w:lineRule="auto"/>
        <w:jc w:val="both"/>
        <w:rPr>
          <w:rFonts w:asciiTheme="majorHAnsi" w:hAnsiTheme="majorHAnsi" w:cstheme="majorHAnsi"/>
        </w:rPr>
      </w:pPr>
      <w:r w:rsidRPr="00264DAE">
        <w:rPr>
          <w:rFonts w:asciiTheme="majorHAnsi" w:hAnsiTheme="majorHAnsi" w:cstheme="majorHAnsi"/>
          <w:b/>
          <w:bCs/>
        </w:rPr>
        <w:t xml:space="preserve">ARTÍCULO </w:t>
      </w:r>
      <w:r w:rsidRPr="00264DAE" w:rsidR="0083763E">
        <w:rPr>
          <w:rFonts w:asciiTheme="majorHAnsi" w:hAnsiTheme="majorHAnsi" w:cstheme="majorHAnsi"/>
          <w:b/>
          <w:bCs/>
        </w:rPr>
        <w:t>72</w:t>
      </w:r>
      <w:r w:rsidRPr="00264DAE">
        <w:rPr>
          <w:rFonts w:asciiTheme="majorHAnsi" w:hAnsiTheme="majorHAnsi" w:cstheme="majorHAnsi"/>
          <w:b/>
          <w:bCs/>
        </w:rPr>
        <w:t>:</w:t>
      </w:r>
      <w:r w:rsidRPr="00264DAE">
        <w:rPr>
          <w:rFonts w:asciiTheme="majorHAnsi" w:hAnsiTheme="majorHAnsi" w:cstheme="majorHAnsi"/>
        </w:rPr>
        <w:t xml:space="preserve"> </w:t>
      </w:r>
      <w:r w:rsidRPr="00264DAE">
        <w:rPr>
          <w:rFonts w:asciiTheme="majorHAnsi" w:hAnsiTheme="majorHAnsi" w:cstheme="majorHAnsi"/>
          <w:b/>
          <w:bCs/>
        </w:rPr>
        <w:t>PROCESO INSCRIPCIÓN DE CANDIDATURAS.</w:t>
      </w:r>
      <w:r w:rsidRPr="00264DAE">
        <w:rPr>
          <w:rFonts w:asciiTheme="majorHAnsi" w:hAnsiTheme="majorHAnsi" w:cstheme="majorHAnsi"/>
        </w:rPr>
        <w:t xml:space="preserve"> </w:t>
      </w:r>
    </w:p>
    <w:p w:rsidRPr="00264DAE" w:rsidR="00DB148C" w:rsidP="00D74FFB" w:rsidRDefault="4C78139F" w14:paraId="20E144DD" w14:textId="3328CFBB">
      <w:pPr>
        <w:tabs>
          <w:tab w:val="left" w:pos="450"/>
          <w:tab w:val="left" w:pos="2145"/>
        </w:tabs>
        <w:spacing w:line="360" w:lineRule="auto"/>
        <w:jc w:val="both"/>
        <w:rPr>
          <w:rFonts w:asciiTheme="majorHAnsi" w:hAnsiTheme="majorHAnsi" w:cstheme="majorBidi"/>
        </w:rPr>
      </w:pPr>
      <w:r w:rsidRPr="4C78139F">
        <w:rPr>
          <w:rFonts w:asciiTheme="majorHAnsi" w:hAnsiTheme="majorHAnsi" w:cstheme="majorBidi"/>
        </w:rPr>
        <w:t xml:space="preserve">Los(as) candidatos(as) podrán presentar su candidatura y documentación correspondiente ante la Secretaría Municipal en un plazo de máximo de 10 días hábiles desde que se realiza la convocatoria a las inscripciones. </w:t>
      </w:r>
    </w:p>
    <w:p w:rsidRPr="00264DAE" w:rsidR="00DB148C" w:rsidP="00D74FFB" w:rsidRDefault="00DB148C" w14:paraId="7D1B86A8" w14:textId="2AAD7768">
      <w:pPr>
        <w:tabs>
          <w:tab w:val="left" w:pos="450"/>
          <w:tab w:val="left" w:pos="2145"/>
        </w:tabs>
        <w:spacing w:line="360" w:lineRule="auto"/>
        <w:jc w:val="both"/>
        <w:rPr>
          <w:rFonts w:asciiTheme="majorHAnsi" w:hAnsiTheme="majorHAnsi" w:cstheme="majorHAnsi"/>
        </w:rPr>
      </w:pPr>
      <w:r w:rsidRPr="00264DAE">
        <w:rPr>
          <w:rFonts w:asciiTheme="majorHAnsi" w:hAnsiTheme="majorHAnsi" w:cstheme="majorHAnsi"/>
        </w:rPr>
        <w:t xml:space="preserve">La Secretaría Municipal será la encargada de recibir las inscripciones de candidaturas para el cargo de consejeras y consejeros del </w:t>
      </w:r>
      <w:r w:rsidR="00ED6D45">
        <w:rPr>
          <w:rFonts w:asciiTheme="majorHAnsi" w:hAnsiTheme="majorHAnsi" w:cstheme="majorHAnsi"/>
        </w:rPr>
        <w:t>Consejo</w:t>
      </w:r>
      <w:r w:rsidRPr="00264DAE">
        <w:rPr>
          <w:rFonts w:asciiTheme="majorHAnsi" w:hAnsiTheme="majorHAnsi" w:cstheme="majorHAnsi"/>
        </w:rPr>
        <w:t xml:space="preserve"> </w:t>
      </w:r>
      <w:r w:rsidR="005D6230">
        <w:rPr>
          <w:rFonts w:asciiTheme="majorHAnsi" w:hAnsiTheme="majorHAnsi" w:cstheme="majorHAnsi"/>
        </w:rPr>
        <w:t>Consultivo</w:t>
      </w:r>
      <w:r w:rsidRPr="00264DAE">
        <w:rPr>
          <w:rFonts w:asciiTheme="majorHAnsi" w:hAnsiTheme="majorHAnsi" w:cstheme="majorHAnsi"/>
        </w:rPr>
        <w:t xml:space="preserve"> del Adulto Mayor. </w:t>
      </w:r>
    </w:p>
    <w:p w:rsidR="000A7591" w:rsidP="00D74FFB" w:rsidRDefault="000A7591" w14:paraId="522EE264"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rPr>
      </w:pPr>
    </w:p>
    <w:p w:rsidRPr="00264DAE" w:rsidR="00DB148C" w:rsidP="00D74FFB" w:rsidRDefault="00DB148C" w14:paraId="28FB80D2" w14:textId="78EA5E4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b/>
          <w:bCs/>
        </w:rPr>
      </w:pPr>
      <w:r w:rsidRPr="00264DAE">
        <w:rPr>
          <w:rFonts w:asciiTheme="majorHAnsi" w:hAnsiTheme="majorHAnsi" w:cstheme="majorHAnsi"/>
          <w:b/>
          <w:bCs/>
        </w:rPr>
        <w:t xml:space="preserve">ARTÍCULO </w:t>
      </w:r>
      <w:r w:rsidRPr="00264DAE" w:rsidR="0083763E">
        <w:rPr>
          <w:rFonts w:asciiTheme="majorHAnsi" w:hAnsiTheme="majorHAnsi" w:cstheme="majorHAnsi"/>
          <w:b/>
          <w:bCs/>
        </w:rPr>
        <w:t>73</w:t>
      </w:r>
      <w:r w:rsidRPr="00264DAE">
        <w:rPr>
          <w:rFonts w:asciiTheme="majorHAnsi" w:hAnsiTheme="majorHAnsi" w:cstheme="majorHAnsi"/>
          <w:b/>
          <w:bCs/>
        </w:rPr>
        <w:t xml:space="preserve">: REQUISITOS DE INSCRIPCIÓN DE CANDIDATURAS. </w:t>
      </w:r>
    </w:p>
    <w:p w:rsidRPr="00264DAE" w:rsidR="00DB148C" w:rsidP="00D74FFB" w:rsidRDefault="4C78139F" w14:paraId="5389B295" w14:textId="3A038B82">
      <w:pPr>
        <w:tabs>
          <w:tab w:val="left" w:pos="450"/>
          <w:tab w:val="left" w:pos="2145"/>
        </w:tabs>
        <w:spacing w:line="360" w:lineRule="auto"/>
        <w:jc w:val="both"/>
        <w:rPr>
          <w:rFonts w:asciiTheme="majorHAnsi" w:hAnsiTheme="majorHAnsi" w:cstheme="majorBidi"/>
        </w:rPr>
      </w:pPr>
      <w:r w:rsidRPr="4C78139F">
        <w:rPr>
          <w:rFonts w:asciiTheme="majorHAnsi" w:hAnsiTheme="majorHAnsi" w:cstheme="majorBidi"/>
        </w:rPr>
        <w:t xml:space="preserve">Los Clubes de Adulto Mayor que consten en el padrón electoral tendrán derecho a presentar candidaturas al </w:t>
      </w:r>
      <w:r w:rsidR="00ED6D45">
        <w:rPr>
          <w:rFonts w:asciiTheme="majorHAnsi" w:hAnsiTheme="majorHAnsi" w:cstheme="majorBidi"/>
        </w:rPr>
        <w:t>Consejo</w:t>
      </w:r>
      <w:r w:rsidRPr="4C78139F">
        <w:rPr>
          <w:rFonts w:asciiTheme="majorHAnsi" w:hAnsiTheme="majorHAnsi" w:cstheme="majorBidi"/>
        </w:rPr>
        <w:t xml:space="preserve"> consultivo del adulto mayor. Para estos efectos, los(as) candidato(as) deberán cumplir los requisitos establecidos en el artículo 34 y con el procedimiento de inscripción. Para dar cuenta del cumplimiento de estos requisitos, se deberá acompañar la siguiente documentación a la Secretaría Municipal: </w:t>
      </w:r>
    </w:p>
    <w:p w:rsidRPr="00264DAE" w:rsidR="00DB148C" w:rsidP="00D74FFB" w:rsidRDefault="00DB148C" w14:paraId="6494E41B" w14:textId="77777777">
      <w:pPr>
        <w:pStyle w:val="Prrafodelista"/>
        <w:numPr>
          <w:ilvl w:val="0"/>
          <w:numId w:val="29"/>
        </w:numPr>
        <w:tabs>
          <w:tab w:val="left" w:pos="450"/>
          <w:tab w:val="left" w:pos="2145"/>
        </w:tabs>
        <w:spacing w:line="360" w:lineRule="auto"/>
        <w:jc w:val="both"/>
        <w:rPr>
          <w:rFonts w:asciiTheme="majorHAnsi" w:hAnsiTheme="majorHAnsi" w:cstheme="majorHAnsi"/>
        </w:rPr>
      </w:pPr>
      <w:r w:rsidRPr="00264DAE">
        <w:rPr>
          <w:rFonts w:asciiTheme="majorHAnsi" w:hAnsiTheme="majorHAnsi" w:cstheme="majorHAnsi"/>
        </w:rPr>
        <w:t xml:space="preserve">Cédula de Identidad Vigente. </w:t>
      </w:r>
    </w:p>
    <w:p w:rsidRPr="00264DAE" w:rsidR="00DB148C" w:rsidP="00D74FFB" w:rsidRDefault="00DB148C" w14:paraId="3EFFC1D1" w14:textId="77777777">
      <w:pPr>
        <w:pStyle w:val="Prrafodelista"/>
        <w:numPr>
          <w:ilvl w:val="0"/>
          <w:numId w:val="29"/>
        </w:numPr>
        <w:tabs>
          <w:tab w:val="left" w:pos="450"/>
          <w:tab w:val="left" w:pos="2145"/>
        </w:tabs>
        <w:spacing w:line="360" w:lineRule="auto"/>
        <w:jc w:val="both"/>
        <w:rPr>
          <w:rFonts w:asciiTheme="majorHAnsi" w:hAnsiTheme="majorHAnsi" w:cstheme="majorHAnsi"/>
        </w:rPr>
      </w:pPr>
      <w:r w:rsidRPr="00264DAE">
        <w:rPr>
          <w:rFonts w:asciiTheme="majorHAnsi" w:hAnsiTheme="majorHAnsi" w:cstheme="majorHAnsi"/>
        </w:rPr>
        <w:t>Certificado de antecedentes para fines especiales.</w:t>
      </w:r>
    </w:p>
    <w:p w:rsidRPr="00264DAE" w:rsidR="00DB148C" w:rsidP="00D74FFB" w:rsidRDefault="4C78139F" w14:paraId="74BB38E1" w14:textId="303CD6DE">
      <w:pPr>
        <w:pStyle w:val="Prrafodelista"/>
        <w:numPr>
          <w:ilvl w:val="0"/>
          <w:numId w:val="29"/>
        </w:numPr>
        <w:tabs>
          <w:tab w:val="left" w:pos="450"/>
          <w:tab w:val="left" w:pos="2145"/>
        </w:tabs>
        <w:spacing w:line="360" w:lineRule="auto"/>
        <w:jc w:val="both"/>
        <w:rPr>
          <w:rFonts w:asciiTheme="majorHAnsi" w:hAnsiTheme="majorHAnsi" w:cstheme="majorHAnsi"/>
        </w:rPr>
      </w:pPr>
      <w:r w:rsidRPr="4C78139F">
        <w:rPr>
          <w:rFonts w:asciiTheme="majorHAnsi" w:hAnsiTheme="majorHAnsi" w:cstheme="majorBidi"/>
        </w:rPr>
        <w:t xml:space="preserve">Poder Simple firmado por los miembros de la directiva </w:t>
      </w:r>
      <w:r w:rsidRPr="4C78139F">
        <w:rPr>
          <w:rFonts w:eastAsia="Times New Roman" w:asciiTheme="majorHAnsi" w:hAnsiTheme="majorHAnsi" w:cstheme="majorBidi"/>
          <w:color w:val="000000" w:themeColor="text1"/>
          <w:lang w:eastAsia="es-CL"/>
        </w:rPr>
        <w:t>del Club de Adulto Mayor al cual pertenece, en la cual los miembros de la directiva (</w:t>
      </w:r>
      <w:r w:rsidR="00EC79A9">
        <w:rPr>
          <w:rFonts w:eastAsia="Times New Roman" w:asciiTheme="majorHAnsi" w:hAnsiTheme="majorHAnsi" w:cstheme="majorBidi"/>
          <w:color w:val="000000" w:themeColor="text1"/>
          <w:lang w:eastAsia="es-CL"/>
        </w:rPr>
        <w:t>presidente</w:t>
      </w:r>
      <w:r w:rsidRPr="4C78139F">
        <w:rPr>
          <w:rFonts w:eastAsia="Times New Roman" w:asciiTheme="majorHAnsi" w:hAnsiTheme="majorHAnsi" w:cstheme="majorBidi"/>
          <w:color w:val="000000" w:themeColor="text1"/>
          <w:lang w:eastAsia="es-CL"/>
        </w:rPr>
        <w:t xml:space="preserve">, </w:t>
      </w:r>
      <w:r w:rsidR="00EC79A9">
        <w:rPr>
          <w:rFonts w:eastAsia="Times New Roman" w:asciiTheme="majorHAnsi" w:hAnsiTheme="majorHAnsi" w:cstheme="majorBidi"/>
          <w:color w:val="000000" w:themeColor="text1"/>
          <w:lang w:eastAsia="es-CL"/>
        </w:rPr>
        <w:t>secretario</w:t>
      </w:r>
      <w:r w:rsidRPr="4C78139F">
        <w:rPr>
          <w:rFonts w:eastAsia="Times New Roman" w:asciiTheme="majorHAnsi" w:hAnsiTheme="majorHAnsi" w:cstheme="majorBidi"/>
          <w:color w:val="000000" w:themeColor="text1"/>
          <w:lang w:eastAsia="es-CL"/>
        </w:rPr>
        <w:t xml:space="preserve"> y tesorero) señalen que respaldan su candidatura como consejero(a).</w:t>
      </w:r>
    </w:p>
    <w:p w:rsidRPr="00264DAE" w:rsidR="00DB148C" w:rsidP="00D74FFB" w:rsidRDefault="00DB148C" w14:paraId="0D85B219" w14:textId="77777777">
      <w:pPr>
        <w:tabs>
          <w:tab w:val="left" w:pos="450"/>
          <w:tab w:val="left" w:pos="2145"/>
        </w:tabs>
        <w:spacing w:line="360" w:lineRule="auto"/>
        <w:jc w:val="both"/>
        <w:rPr>
          <w:rFonts w:asciiTheme="majorHAnsi" w:hAnsiTheme="majorHAnsi" w:cstheme="majorHAnsi"/>
        </w:rPr>
      </w:pPr>
    </w:p>
    <w:p w:rsidRPr="00264DAE" w:rsidR="00DB148C" w:rsidP="00D74FFB" w:rsidRDefault="00DB148C" w14:paraId="5D0E1C2F" w14:textId="44C8F49E">
      <w:pPr>
        <w:tabs>
          <w:tab w:val="left" w:pos="450"/>
          <w:tab w:val="left" w:pos="6555"/>
        </w:tabs>
        <w:spacing w:line="360" w:lineRule="auto"/>
        <w:jc w:val="both"/>
        <w:rPr>
          <w:rFonts w:asciiTheme="majorHAnsi" w:hAnsiTheme="majorHAnsi" w:cstheme="majorHAnsi"/>
          <w:b/>
          <w:bCs/>
        </w:rPr>
      </w:pPr>
      <w:r w:rsidRPr="00264DAE">
        <w:rPr>
          <w:rFonts w:asciiTheme="majorHAnsi" w:hAnsiTheme="majorHAnsi" w:cstheme="majorHAnsi"/>
          <w:b/>
          <w:bCs/>
        </w:rPr>
        <w:t xml:space="preserve">ARTÍCULO </w:t>
      </w:r>
      <w:r w:rsidRPr="00264DAE" w:rsidR="0083763E">
        <w:rPr>
          <w:rFonts w:asciiTheme="majorHAnsi" w:hAnsiTheme="majorHAnsi" w:cstheme="majorHAnsi"/>
          <w:b/>
          <w:bCs/>
        </w:rPr>
        <w:t>74</w:t>
      </w:r>
      <w:r w:rsidRPr="00264DAE">
        <w:rPr>
          <w:rFonts w:asciiTheme="majorHAnsi" w:hAnsiTheme="majorHAnsi" w:cstheme="majorHAnsi"/>
          <w:b/>
          <w:bCs/>
        </w:rPr>
        <w:t>: CANDIDATURAS VÁLIDAMENTE INSCRITAS.</w:t>
      </w:r>
    </w:p>
    <w:p w:rsidRPr="00264DAE" w:rsidR="00DB148C" w:rsidP="00D74FFB" w:rsidRDefault="4C78139F" w14:paraId="015C0C46" w14:textId="77777777">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rPr>
        <w:t xml:space="preserve">Concluido el plazo de inscripción de candidaturas, al día hábil siguiente, la Secretaría Municipal deberá levantar un acta con las candidaturas válidamente inscritas y aquellas que tengan observaciones, la cual se publicará en la página web de la Municipalidad. </w:t>
      </w:r>
    </w:p>
    <w:p w:rsidRPr="00264DAE" w:rsidR="00DB148C" w:rsidP="00D74FFB" w:rsidRDefault="00DB148C" w14:paraId="434F7AB3" w14:textId="019199E6">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Del mismo modo, deberá publicarse en forma destacada en las dependencias internas de</w:t>
      </w:r>
      <w:r w:rsidR="0012613E">
        <w:rPr>
          <w:rFonts w:asciiTheme="majorHAnsi" w:hAnsiTheme="majorHAnsi" w:cstheme="majorHAnsi"/>
        </w:rPr>
        <w:t xml:space="preserve"> </w:t>
      </w:r>
      <w:r w:rsidRPr="00264DAE">
        <w:rPr>
          <w:rFonts w:asciiTheme="majorHAnsi" w:hAnsiTheme="majorHAnsi" w:cstheme="majorHAnsi"/>
        </w:rPr>
        <w:t>l</w:t>
      </w:r>
      <w:r w:rsidR="0012613E">
        <w:rPr>
          <w:rFonts w:asciiTheme="majorHAnsi" w:hAnsiTheme="majorHAnsi" w:cstheme="majorHAnsi"/>
        </w:rPr>
        <w:t>a Oficina del Adulto Mayor</w:t>
      </w:r>
      <w:r w:rsidRPr="00264DAE">
        <w:rPr>
          <w:rFonts w:asciiTheme="majorHAnsi" w:hAnsiTheme="majorHAnsi" w:cstheme="majorHAnsi"/>
        </w:rPr>
        <w:t xml:space="preserve"> y Departamento de Organizaciones Comunitarias.</w:t>
      </w:r>
    </w:p>
    <w:p w:rsidRPr="00264DAE" w:rsidR="00DB148C" w:rsidP="00D74FFB" w:rsidRDefault="00DB148C" w14:paraId="5B22F161" w14:textId="77777777">
      <w:pPr>
        <w:tabs>
          <w:tab w:val="left" w:pos="450"/>
          <w:tab w:val="left" w:pos="6555"/>
        </w:tabs>
        <w:spacing w:line="360" w:lineRule="auto"/>
        <w:jc w:val="both"/>
        <w:rPr>
          <w:rFonts w:asciiTheme="majorHAnsi" w:hAnsiTheme="majorHAnsi" w:cstheme="majorHAnsi"/>
        </w:rPr>
      </w:pPr>
    </w:p>
    <w:p w:rsidRPr="00264DAE" w:rsidR="00DB148C" w:rsidP="00D74FFB" w:rsidRDefault="00DB148C" w14:paraId="6692FF10" w14:textId="3356E3B8">
      <w:pPr>
        <w:tabs>
          <w:tab w:val="left" w:pos="450"/>
          <w:tab w:val="left" w:pos="6555"/>
        </w:tabs>
        <w:spacing w:line="360" w:lineRule="auto"/>
        <w:jc w:val="both"/>
        <w:rPr>
          <w:rFonts w:asciiTheme="majorHAnsi" w:hAnsiTheme="majorHAnsi" w:cstheme="majorHAnsi"/>
          <w:b/>
          <w:bCs/>
        </w:rPr>
      </w:pPr>
      <w:r w:rsidRPr="00264DAE">
        <w:rPr>
          <w:rFonts w:asciiTheme="majorHAnsi" w:hAnsiTheme="majorHAnsi" w:cstheme="majorHAnsi"/>
          <w:b/>
          <w:bCs/>
        </w:rPr>
        <w:lastRenderedPageBreak/>
        <w:t xml:space="preserve">ARTÍCULO </w:t>
      </w:r>
      <w:r w:rsidRPr="00264DAE" w:rsidR="0083763E">
        <w:rPr>
          <w:rFonts w:asciiTheme="majorHAnsi" w:hAnsiTheme="majorHAnsi" w:cstheme="majorHAnsi"/>
          <w:b/>
          <w:bCs/>
        </w:rPr>
        <w:t>75</w:t>
      </w:r>
      <w:r w:rsidRPr="00264DAE">
        <w:rPr>
          <w:rFonts w:asciiTheme="majorHAnsi" w:hAnsiTheme="majorHAnsi" w:cstheme="majorHAnsi"/>
          <w:b/>
          <w:bCs/>
        </w:rPr>
        <w:t xml:space="preserve">: APELACIÓN Y SUBSANACIÓN </w:t>
      </w:r>
    </w:p>
    <w:p w:rsidRPr="00264DAE" w:rsidR="00DB148C" w:rsidP="00D74FFB" w:rsidRDefault="00DB148C" w14:paraId="304FE713" w14:textId="77777777">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Las candidaturas que presenten observaciones deberán subsanarlas dentro del plazo fatal de 2 días hábiles desde la publicación del acta de la secretaría municipal.</w:t>
      </w:r>
      <w:r w:rsidRPr="00264DAE">
        <w:rPr>
          <w:rFonts w:asciiTheme="majorHAnsi" w:hAnsiTheme="majorHAnsi" w:cstheme="majorHAnsi"/>
          <w:b/>
          <w:bCs/>
        </w:rPr>
        <w:t xml:space="preserve"> </w:t>
      </w:r>
      <w:r w:rsidRPr="00264DAE">
        <w:rPr>
          <w:rFonts w:asciiTheme="majorHAnsi" w:hAnsiTheme="majorHAnsi" w:cstheme="majorHAnsi"/>
        </w:rPr>
        <w:t xml:space="preserve">De lo contrario, se entenderán aceptadas sin derecho a apelación posterior. </w:t>
      </w:r>
    </w:p>
    <w:p w:rsidR="0043566C" w:rsidP="00A4639A" w:rsidRDefault="00DB148C" w14:paraId="4C867B34" w14:textId="05EC5D32">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Al día hábil siguiente a la recepción de subsanaciones, la secretaría municipal publicará el acta definitiva que contenga las candidaturas válidamente inscritas. </w:t>
      </w:r>
    </w:p>
    <w:p w:rsidR="00A4639A" w:rsidP="00A4639A" w:rsidRDefault="00A4639A" w14:paraId="7C890587" w14:textId="77777777">
      <w:pPr>
        <w:tabs>
          <w:tab w:val="left" w:pos="450"/>
          <w:tab w:val="left" w:pos="6555"/>
        </w:tabs>
        <w:spacing w:line="360" w:lineRule="auto"/>
        <w:jc w:val="both"/>
        <w:rPr>
          <w:rFonts w:asciiTheme="majorHAnsi" w:hAnsiTheme="majorHAnsi" w:cstheme="majorHAnsi"/>
        </w:rPr>
      </w:pPr>
    </w:p>
    <w:p w:rsidR="00DB148C" w:rsidP="00D74FFB" w:rsidRDefault="00DB148C" w14:paraId="170A9CD4" w14:textId="2C833709">
      <w:pPr>
        <w:pStyle w:val="Subttulo2"/>
        <w:tabs>
          <w:tab w:val="left" w:pos="450"/>
          <w:tab w:val="left" w:pos="6555"/>
        </w:tabs>
        <w:spacing w:line="360" w:lineRule="auto"/>
        <w:jc w:val="center"/>
        <w:rPr>
          <w:rFonts w:asciiTheme="majorHAnsi" w:hAnsiTheme="majorHAnsi" w:cstheme="majorHAnsi"/>
          <w:sz w:val="24"/>
          <w:lang w:val="es-CL"/>
        </w:rPr>
      </w:pPr>
      <w:r w:rsidRPr="00A4639A">
        <w:rPr>
          <w:rFonts w:asciiTheme="majorHAnsi" w:hAnsiTheme="majorHAnsi" w:cstheme="majorHAnsi"/>
          <w:sz w:val="24"/>
          <w:lang w:val="es-CL"/>
        </w:rPr>
        <w:t xml:space="preserve">PÁRRAFO </w:t>
      </w:r>
      <w:r w:rsidRPr="00A4639A" w:rsidR="00EF2482">
        <w:rPr>
          <w:rFonts w:asciiTheme="majorHAnsi" w:hAnsiTheme="majorHAnsi" w:cstheme="majorHAnsi"/>
          <w:sz w:val="24"/>
          <w:lang w:val="es-CL"/>
        </w:rPr>
        <w:t>7</w:t>
      </w:r>
      <w:r w:rsidRPr="00A4639A">
        <w:rPr>
          <w:rFonts w:asciiTheme="majorHAnsi" w:hAnsiTheme="majorHAnsi" w:cstheme="majorHAnsi"/>
          <w:sz w:val="24"/>
          <w:lang w:val="es-CL"/>
        </w:rPr>
        <w:t>: PERÍODO DE CAMPAÑAS ELECTORALES.</w:t>
      </w:r>
    </w:p>
    <w:p w:rsidRPr="00A4639A" w:rsidR="00A4639A" w:rsidP="00D74FFB" w:rsidRDefault="00A4639A" w14:paraId="11C02CBC" w14:textId="77777777">
      <w:pPr>
        <w:pStyle w:val="Subttulo2"/>
        <w:tabs>
          <w:tab w:val="left" w:pos="450"/>
          <w:tab w:val="left" w:pos="6555"/>
        </w:tabs>
        <w:spacing w:line="360" w:lineRule="auto"/>
        <w:jc w:val="center"/>
        <w:rPr>
          <w:rFonts w:asciiTheme="majorHAnsi" w:hAnsiTheme="majorHAnsi" w:cstheme="majorHAnsi"/>
          <w:sz w:val="24"/>
          <w:lang w:val="es-CL"/>
        </w:rPr>
      </w:pPr>
    </w:p>
    <w:p w:rsidRPr="00264DAE" w:rsidR="00DB148C" w:rsidP="00D74FFB" w:rsidRDefault="00DB148C" w14:paraId="0D2F2CD0" w14:textId="66C2BD76">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b/>
          <w:bCs/>
        </w:rPr>
        <w:t xml:space="preserve">ARTÍCULO </w:t>
      </w:r>
      <w:r w:rsidRPr="00264DAE" w:rsidR="0083763E">
        <w:rPr>
          <w:rFonts w:asciiTheme="majorHAnsi" w:hAnsiTheme="majorHAnsi" w:cstheme="majorHAnsi"/>
          <w:b/>
          <w:bCs/>
        </w:rPr>
        <w:t>76</w:t>
      </w:r>
      <w:r w:rsidRPr="00264DAE">
        <w:rPr>
          <w:rFonts w:asciiTheme="majorHAnsi" w:hAnsiTheme="majorHAnsi" w:cstheme="majorHAnsi"/>
          <w:b/>
          <w:bCs/>
        </w:rPr>
        <w:t>: PLAZO DE PUBLICIDAD DE LAS CANDIDATURAS.</w:t>
      </w:r>
    </w:p>
    <w:p w:rsidRPr="00264DAE" w:rsidR="00DB148C" w:rsidP="00D74FFB" w:rsidRDefault="00DB148C" w14:paraId="65D6D917" w14:textId="77777777">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Para la difusión y propaganda de sus candidaturas, los(as) candidatos(as) dispondrán de diez (10) días hábiles a contar desde la publicación del acta definitiva de candidaturas válidamente inscritas. </w:t>
      </w:r>
    </w:p>
    <w:p w:rsidR="00A4639A" w:rsidP="00D74FFB" w:rsidRDefault="00A4639A" w14:paraId="354FCCC3" w14:textId="77777777">
      <w:pPr>
        <w:tabs>
          <w:tab w:val="left" w:pos="450"/>
          <w:tab w:val="left" w:pos="6555"/>
        </w:tabs>
        <w:spacing w:line="360" w:lineRule="auto"/>
        <w:jc w:val="both"/>
        <w:rPr>
          <w:rFonts w:asciiTheme="majorHAnsi" w:hAnsiTheme="majorHAnsi" w:cstheme="majorHAnsi"/>
        </w:rPr>
      </w:pPr>
    </w:p>
    <w:p w:rsidRPr="00264DAE" w:rsidR="00DB148C" w:rsidP="00D74FFB" w:rsidRDefault="00DB148C" w14:paraId="568C2891" w14:textId="04330B94">
      <w:pPr>
        <w:tabs>
          <w:tab w:val="left" w:pos="450"/>
          <w:tab w:val="left" w:pos="6555"/>
        </w:tabs>
        <w:spacing w:line="360" w:lineRule="auto"/>
        <w:jc w:val="both"/>
        <w:rPr>
          <w:rFonts w:asciiTheme="majorHAnsi" w:hAnsiTheme="majorHAnsi" w:cstheme="majorHAnsi"/>
          <w:b/>
          <w:bCs/>
        </w:rPr>
      </w:pPr>
      <w:r w:rsidRPr="00264DAE">
        <w:rPr>
          <w:rFonts w:asciiTheme="majorHAnsi" w:hAnsiTheme="majorHAnsi" w:cstheme="majorHAnsi"/>
          <w:b/>
          <w:bCs/>
        </w:rPr>
        <w:t xml:space="preserve">ARTÍCULO </w:t>
      </w:r>
      <w:r w:rsidRPr="00264DAE" w:rsidR="0083763E">
        <w:rPr>
          <w:rFonts w:asciiTheme="majorHAnsi" w:hAnsiTheme="majorHAnsi" w:cstheme="majorHAnsi"/>
          <w:b/>
          <w:bCs/>
        </w:rPr>
        <w:t>77</w:t>
      </w:r>
      <w:r w:rsidRPr="00264DAE">
        <w:rPr>
          <w:rFonts w:asciiTheme="majorHAnsi" w:hAnsiTheme="majorHAnsi" w:cstheme="majorHAnsi"/>
          <w:b/>
          <w:bCs/>
        </w:rPr>
        <w:t xml:space="preserve">: ROL DE LA SECRETARÍA EJECUTIVA. </w:t>
      </w:r>
    </w:p>
    <w:p w:rsidRPr="00264DAE" w:rsidR="00DB148C" w:rsidP="00D74FFB" w:rsidRDefault="4C78139F" w14:paraId="59FD2D99" w14:textId="4698ABB1">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rPr>
        <w:t xml:space="preserve">La Secretaría Ejecutiva mediante </w:t>
      </w:r>
      <w:r w:rsidR="0012613E">
        <w:rPr>
          <w:rFonts w:asciiTheme="majorHAnsi" w:hAnsiTheme="majorHAnsi" w:cstheme="majorBidi"/>
        </w:rPr>
        <w:t xml:space="preserve">la Oficina del Adulto Mayor </w:t>
      </w:r>
      <w:r w:rsidRPr="4C78139F">
        <w:rPr>
          <w:rFonts w:asciiTheme="majorHAnsi" w:hAnsiTheme="majorHAnsi" w:cstheme="majorBidi"/>
        </w:rPr>
        <w:t xml:space="preserve">podrá disponer de espacios para que los candidatos(as) realicen sus campañas y/o instancias de difusión, tales como presentaciones, debates, entre otros. Para ello, deberá velar por que todos(as) los(as) candidatos(as) accedan a las mismas oportunidades. </w:t>
      </w:r>
    </w:p>
    <w:p w:rsidRPr="00264DAE" w:rsidR="00DB148C" w:rsidP="00D74FFB" w:rsidRDefault="00DB148C" w14:paraId="60CB2823" w14:textId="77777777">
      <w:pPr>
        <w:tabs>
          <w:tab w:val="left" w:pos="450"/>
          <w:tab w:val="left" w:pos="6555"/>
        </w:tabs>
        <w:spacing w:line="360" w:lineRule="auto"/>
        <w:jc w:val="both"/>
        <w:rPr>
          <w:rFonts w:asciiTheme="majorHAnsi" w:hAnsiTheme="majorHAnsi" w:cstheme="majorHAnsi"/>
        </w:rPr>
      </w:pPr>
    </w:p>
    <w:p w:rsidR="00DB148C" w:rsidP="00D74FFB" w:rsidRDefault="00DB148C" w14:paraId="6CCFB395" w14:textId="6589A40F">
      <w:pPr>
        <w:pStyle w:val="Subttulo2"/>
        <w:tabs>
          <w:tab w:val="left" w:pos="450"/>
          <w:tab w:val="left" w:pos="6555"/>
        </w:tabs>
        <w:spacing w:line="360" w:lineRule="auto"/>
        <w:jc w:val="center"/>
        <w:rPr>
          <w:rFonts w:asciiTheme="majorHAnsi" w:hAnsiTheme="majorHAnsi" w:cstheme="majorHAnsi"/>
          <w:sz w:val="24"/>
          <w:lang w:val="es-CL"/>
        </w:rPr>
      </w:pPr>
      <w:r w:rsidRPr="00A4639A">
        <w:rPr>
          <w:rFonts w:asciiTheme="majorHAnsi" w:hAnsiTheme="majorHAnsi" w:cstheme="majorHAnsi"/>
          <w:sz w:val="24"/>
          <w:lang w:val="es-CL"/>
        </w:rPr>
        <w:t xml:space="preserve">PÁRRAFO </w:t>
      </w:r>
      <w:r w:rsidRPr="00A4639A" w:rsidR="00EF2482">
        <w:rPr>
          <w:rFonts w:asciiTheme="majorHAnsi" w:hAnsiTheme="majorHAnsi" w:cstheme="majorHAnsi"/>
          <w:sz w:val="24"/>
          <w:lang w:val="es-CL"/>
        </w:rPr>
        <w:t>8</w:t>
      </w:r>
      <w:r w:rsidRPr="00A4639A">
        <w:rPr>
          <w:rFonts w:asciiTheme="majorHAnsi" w:hAnsiTheme="majorHAnsi" w:cstheme="majorHAnsi"/>
          <w:sz w:val="24"/>
          <w:lang w:val="es-CL"/>
        </w:rPr>
        <w:t>: ACTOS PRELIMINARES A LA ELECCIÓN.</w:t>
      </w:r>
    </w:p>
    <w:p w:rsidRPr="00A4639A" w:rsidR="00A4639A" w:rsidP="00D74FFB" w:rsidRDefault="00A4639A" w14:paraId="590D48A6" w14:textId="77777777">
      <w:pPr>
        <w:pStyle w:val="Subttulo2"/>
        <w:tabs>
          <w:tab w:val="left" w:pos="450"/>
          <w:tab w:val="left" w:pos="6555"/>
        </w:tabs>
        <w:spacing w:line="360" w:lineRule="auto"/>
        <w:jc w:val="center"/>
        <w:rPr>
          <w:rFonts w:asciiTheme="majorHAnsi" w:hAnsiTheme="majorHAnsi" w:cstheme="majorHAnsi"/>
          <w:sz w:val="24"/>
          <w:lang w:val="es-CL"/>
        </w:rPr>
      </w:pPr>
    </w:p>
    <w:p w:rsidRPr="00264DAE" w:rsidR="00DB148C" w:rsidP="00D74FFB" w:rsidRDefault="00DB148C" w14:paraId="77295868" w14:textId="17F6FB7B">
      <w:pPr>
        <w:tabs>
          <w:tab w:val="left" w:pos="450"/>
          <w:tab w:val="left" w:pos="6555"/>
        </w:tabs>
        <w:spacing w:line="360" w:lineRule="auto"/>
        <w:jc w:val="both"/>
        <w:rPr>
          <w:rFonts w:asciiTheme="majorHAnsi" w:hAnsiTheme="majorHAnsi" w:cstheme="majorHAnsi"/>
          <w:b/>
          <w:bCs/>
        </w:rPr>
      </w:pPr>
      <w:r w:rsidRPr="00264DAE">
        <w:rPr>
          <w:rFonts w:asciiTheme="majorHAnsi" w:hAnsiTheme="majorHAnsi" w:cstheme="majorHAnsi"/>
          <w:b/>
          <w:bCs/>
        </w:rPr>
        <w:t xml:space="preserve">ARTÍCULO </w:t>
      </w:r>
      <w:r w:rsidRPr="00264DAE" w:rsidR="0083763E">
        <w:rPr>
          <w:rFonts w:asciiTheme="majorHAnsi" w:hAnsiTheme="majorHAnsi" w:cstheme="majorHAnsi"/>
          <w:b/>
          <w:bCs/>
        </w:rPr>
        <w:t>78</w:t>
      </w:r>
      <w:r w:rsidRPr="00264DAE">
        <w:rPr>
          <w:rFonts w:asciiTheme="majorHAnsi" w:hAnsiTheme="majorHAnsi" w:cstheme="majorHAnsi"/>
          <w:b/>
          <w:bCs/>
        </w:rPr>
        <w:t xml:space="preserve">:  RECINTOS DE VOTACIÓN. </w:t>
      </w:r>
    </w:p>
    <w:p w:rsidRPr="00264DAE" w:rsidR="00DB148C" w:rsidP="00D74FFB" w:rsidRDefault="00DB148C" w14:paraId="08318299" w14:textId="12D4C596">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En un plazo máximo de 3 días hábiles antes del término del período de campaña, la Secretaría Ejecutiva informará a la Secretaría Municipal y a las Comisión(es) Electoral(es) cuál</w:t>
      </w:r>
      <w:r w:rsidRPr="00264DAE" w:rsidR="00C4130A">
        <w:rPr>
          <w:rFonts w:asciiTheme="majorHAnsi" w:hAnsiTheme="majorHAnsi" w:cstheme="majorHAnsi"/>
        </w:rPr>
        <w:t>(</w:t>
      </w:r>
      <w:r w:rsidRPr="00264DAE">
        <w:rPr>
          <w:rFonts w:asciiTheme="majorHAnsi" w:hAnsiTheme="majorHAnsi" w:cstheme="majorHAnsi"/>
        </w:rPr>
        <w:t>es</w:t>
      </w:r>
      <w:r w:rsidRPr="00264DAE" w:rsidR="00C4130A">
        <w:rPr>
          <w:rFonts w:asciiTheme="majorHAnsi" w:hAnsiTheme="majorHAnsi" w:cstheme="majorHAnsi"/>
        </w:rPr>
        <w:t>)</w:t>
      </w:r>
      <w:r w:rsidRPr="00264DAE">
        <w:rPr>
          <w:rFonts w:asciiTheme="majorHAnsi" w:hAnsiTheme="majorHAnsi" w:cstheme="majorHAnsi"/>
        </w:rPr>
        <w:t xml:space="preserve"> serán los recintos de votación, para efectos de que se constituyan. </w:t>
      </w:r>
    </w:p>
    <w:p w:rsidR="00DB148C" w:rsidP="00D74FFB" w:rsidRDefault="4C78139F" w14:paraId="6E6BE1F3" w14:textId="2AEF3521">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rPr>
        <w:t xml:space="preserve">Por su parte, la Secretaría Municipal publicará en la página web de la municipalidad los recintos, los días y horarios de votación. A su vez, los Departamentos de Personas Mayores y Organizaciones Comunitarias deberán publicitarlo en un espacio visible de sus recintos. </w:t>
      </w:r>
    </w:p>
    <w:p w:rsidRPr="00264DAE" w:rsidR="007A051F" w:rsidP="00D74FFB" w:rsidRDefault="007A051F" w14:paraId="6D410B2B" w14:textId="77777777">
      <w:pPr>
        <w:tabs>
          <w:tab w:val="left" w:pos="450"/>
          <w:tab w:val="left" w:pos="6555"/>
        </w:tabs>
        <w:spacing w:line="360" w:lineRule="auto"/>
        <w:jc w:val="both"/>
        <w:rPr>
          <w:rFonts w:asciiTheme="majorHAnsi" w:hAnsiTheme="majorHAnsi" w:cstheme="majorBidi"/>
        </w:rPr>
      </w:pPr>
    </w:p>
    <w:p w:rsidRPr="00264DAE" w:rsidR="00DB148C" w:rsidP="00D74FFB" w:rsidRDefault="00DB148C" w14:paraId="3BC81439" w14:textId="77777777">
      <w:pPr>
        <w:tabs>
          <w:tab w:val="left" w:pos="450"/>
          <w:tab w:val="left" w:pos="6555"/>
        </w:tabs>
        <w:spacing w:line="360" w:lineRule="auto"/>
        <w:jc w:val="both"/>
        <w:rPr>
          <w:rFonts w:asciiTheme="majorHAnsi" w:hAnsiTheme="majorHAnsi" w:cstheme="majorHAnsi"/>
        </w:rPr>
      </w:pPr>
    </w:p>
    <w:p w:rsidRPr="00264DAE" w:rsidR="00DB148C" w:rsidP="00D74FFB" w:rsidRDefault="4C78139F" w14:paraId="05BCACBF" w14:textId="64A4D6B2">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b/>
          <w:bCs/>
        </w:rPr>
        <w:t xml:space="preserve">ARTÍCULO 79: ÚTILES ELECTORALES. </w:t>
      </w:r>
    </w:p>
    <w:p w:rsidRPr="00264DAE" w:rsidR="00DB148C" w:rsidP="00D74FFB" w:rsidRDefault="00DB148C" w14:paraId="323BCD4A" w14:textId="77777777">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La secretaría ejecutiva en conjunto con la secretaria municipal, prepararán los útiles y materiales que se pondrán a disposición de la(s) Comisión(es) Electoral(es) ésta. En dicho sentido, deberá entregarle(s): </w:t>
      </w:r>
    </w:p>
    <w:p w:rsidRPr="00264DAE" w:rsidR="00DB148C" w:rsidP="00D74FFB" w:rsidRDefault="00DB148C" w14:paraId="3B3F68AC" w14:textId="77777777">
      <w:pPr>
        <w:pStyle w:val="Prrafodelista"/>
        <w:numPr>
          <w:ilvl w:val="0"/>
          <w:numId w:val="21"/>
        </w:numPr>
        <w:tabs>
          <w:tab w:val="left" w:pos="450"/>
          <w:tab w:val="left" w:pos="6555"/>
        </w:tabs>
        <w:spacing w:line="360" w:lineRule="auto"/>
        <w:jc w:val="both"/>
        <w:rPr>
          <w:rFonts w:asciiTheme="majorHAnsi" w:hAnsiTheme="majorHAnsi" w:eastAsiaTheme="minorEastAsia" w:cstheme="majorHAnsi"/>
        </w:rPr>
      </w:pPr>
      <w:r w:rsidRPr="00264DAE">
        <w:rPr>
          <w:rFonts w:asciiTheme="majorHAnsi" w:hAnsiTheme="majorHAnsi" w:eastAsiaTheme="minorEastAsia" w:cstheme="majorHAnsi"/>
        </w:rPr>
        <w:t xml:space="preserve">El padrón, el que deberá contener: nombre de la organización, número de inscripción de la persona jurídica, columnas con espacio para escribir el nombre, cédula nacional de identidad, firma y poder del votante si procediere. </w:t>
      </w:r>
    </w:p>
    <w:p w:rsidRPr="00264DAE" w:rsidR="00DB148C" w:rsidP="00D74FFB" w:rsidRDefault="00DB148C" w14:paraId="0A9F71B1" w14:textId="77777777">
      <w:pPr>
        <w:pStyle w:val="Prrafodelista"/>
        <w:numPr>
          <w:ilvl w:val="0"/>
          <w:numId w:val="21"/>
        </w:numPr>
        <w:tabs>
          <w:tab w:val="left" w:pos="450"/>
          <w:tab w:val="left" w:pos="6555"/>
        </w:tabs>
        <w:spacing w:line="360" w:lineRule="auto"/>
        <w:jc w:val="both"/>
        <w:rPr>
          <w:rFonts w:asciiTheme="majorHAnsi" w:hAnsiTheme="majorHAnsi" w:eastAsiaTheme="minorEastAsia" w:cstheme="majorHAnsi"/>
        </w:rPr>
      </w:pPr>
      <w:r w:rsidRPr="00264DAE">
        <w:rPr>
          <w:rFonts w:asciiTheme="majorHAnsi" w:hAnsiTheme="majorHAnsi" w:eastAsiaTheme="minorEastAsia" w:cstheme="majorHAnsi"/>
        </w:rPr>
        <w:t>Instrucciones y normativa.</w:t>
      </w:r>
    </w:p>
    <w:p w:rsidR="00DB148C" w:rsidP="00D74FFB" w:rsidRDefault="00DB148C" w14:paraId="21D959A9" w14:textId="77777777">
      <w:pPr>
        <w:pStyle w:val="Prrafodelista"/>
        <w:numPr>
          <w:ilvl w:val="0"/>
          <w:numId w:val="21"/>
        </w:numPr>
        <w:tabs>
          <w:tab w:val="left" w:pos="450"/>
          <w:tab w:val="left" w:pos="6555"/>
        </w:tabs>
        <w:spacing w:line="360" w:lineRule="auto"/>
        <w:jc w:val="both"/>
        <w:rPr>
          <w:rFonts w:asciiTheme="majorHAnsi" w:hAnsiTheme="majorHAnsi" w:eastAsiaTheme="minorEastAsia" w:cstheme="majorHAnsi"/>
        </w:rPr>
      </w:pPr>
      <w:r w:rsidRPr="00264DAE">
        <w:rPr>
          <w:rFonts w:asciiTheme="majorHAnsi" w:hAnsiTheme="majorHAnsi" w:eastAsiaTheme="minorEastAsia" w:cstheme="majorHAnsi"/>
        </w:rPr>
        <w:t>Cédulas electorales.</w:t>
      </w:r>
    </w:p>
    <w:p w:rsidRPr="00264DAE" w:rsidR="008E0C1D" w:rsidP="00D74FFB" w:rsidRDefault="008E0C1D" w14:paraId="7FFF2A26" w14:textId="03B99B2F">
      <w:pPr>
        <w:pStyle w:val="Prrafodelista"/>
        <w:numPr>
          <w:ilvl w:val="0"/>
          <w:numId w:val="21"/>
        </w:numPr>
        <w:tabs>
          <w:tab w:val="left" w:pos="450"/>
          <w:tab w:val="left" w:pos="6555"/>
        </w:tabs>
        <w:spacing w:line="360" w:lineRule="auto"/>
        <w:jc w:val="both"/>
        <w:rPr>
          <w:rFonts w:asciiTheme="majorHAnsi" w:hAnsiTheme="majorHAnsi" w:eastAsiaTheme="minorEastAsia" w:cstheme="majorHAnsi"/>
        </w:rPr>
      </w:pPr>
      <w:r>
        <w:rPr>
          <w:rFonts w:asciiTheme="majorHAnsi" w:hAnsiTheme="majorHAnsi" w:eastAsiaTheme="minorEastAsia" w:cstheme="majorHAnsi"/>
        </w:rPr>
        <w:t xml:space="preserve">Certificado de vigencia de directorio de las organizaciones comunitarias contenidas en el padrón electoral. </w:t>
      </w:r>
    </w:p>
    <w:p w:rsidRPr="00264DAE" w:rsidR="00DB148C" w:rsidP="00D74FFB" w:rsidRDefault="00DB148C" w14:paraId="2A517160" w14:textId="77777777">
      <w:pPr>
        <w:pStyle w:val="Prrafodelista"/>
        <w:numPr>
          <w:ilvl w:val="0"/>
          <w:numId w:val="21"/>
        </w:numPr>
        <w:tabs>
          <w:tab w:val="left" w:pos="450"/>
          <w:tab w:val="left" w:pos="6555"/>
        </w:tabs>
        <w:spacing w:line="360" w:lineRule="auto"/>
        <w:jc w:val="both"/>
        <w:rPr>
          <w:rFonts w:asciiTheme="majorHAnsi" w:hAnsiTheme="majorHAnsi" w:eastAsiaTheme="minorEastAsia" w:cstheme="majorHAnsi"/>
        </w:rPr>
      </w:pPr>
      <w:r w:rsidRPr="00264DAE">
        <w:rPr>
          <w:rFonts w:asciiTheme="majorHAnsi" w:hAnsiTheme="majorHAnsi" w:eastAsiaTheme="minorEastAsia" w:cstheme="majorHAnsi"/>
        </w:rPr>
        <w:t>Lápices.</w:t>
      </w:r>
    </w:p>
    <w:p w:rsidRPr="00264DAE" w:rsidR="00DB148C" w:rsidP="00D74FFB" w:rsidRDefault="00DB148C" w14:paraId="11774692" w14:textId="77777777">
      <w:pPr>
        <w:pStyle w:val="Prrafodelista"/>
        <w:numPr>
          <w:ilvl w:val="0"/>
          <w:numId w:val="21"/>
        </w:numPr>
        <w:tabs>
          <w:tab w:val="left" w:pos="450"/>
          <w:tab w:val="left" w:pos="6555"/>
        </w:tabs>
        <w:spacing w:line="360" w:lineRule="auto"/>
        <w:jc w:val="both"/>
        <w:rPr>
          <w:rFonts w:asciiTheme="majorHAnsi" w:hAnsiTheme="majorHAnsi" w:eastAsiaTheme="minorEastAsia" w:cstheme="majorHAnsi"/>
          <w:color w:val="333333"/>
        </w:rPr>
      </w:pPr>
      <w:r w:rsidRPr="00264DAE">
        <w:rPr>
          <w:rFonts w:asciiTheme="majorHAnsi" w:hAnsiTheme="majorHAnsi" w:eastAsiaTheme="minorEastAsia" w:cstheme="majorHAnsi"/>
          <w:color w:val="333333"/>
        </w:rPr>
        <w:t>Un tampón para huella dactilar.</w:t>
      </w:r>
    </w:p>
    <w:p w:rsidRPr="00264DAE" w:rsidR="00DB148C" w:rsidP="00D74FFB" w:rsidRDefault="00DB148C" w14:paraId="27DB0896" w14:textId="77777777">
      <w:pPr>
        <w:pStyle w:val="Prrafodelista"/>
        <w:numPr>
          <w:ilvl w:val="0"/>
          <w:numId w:val="21"/>
        </w:numPr>
        <w:spacing w:after="0" w:line="360" w:lineRule="auto"/>
        <w:jc w:val="both"/>
        <w:rPr>
          <w:rFonts w:asciiTheme="majorHAnsi" w:hAnsiTheme="majorHAnsi" w:eastAsiaTheme="minorEastAsia" w:cstheme="majorHAnsi"/>
          <w:color w:val="333333"/>
        </w:rPr>
      </w:pPr>
      <w:r w:rsidRPr="00264DAE">
        <w:rPr>
          <w:rFonts w:asciiTheme="majorHAnsi" w:hAnsiTheme="majorHAnsi" w:eastAsiaTheme="minorEastAsia" w:cstheme="majorHAnsi"/>
          <w:color w:val="333333"/>
        </w:rPr>
        <w:t>Un formulario de acta de instalación.</w:t>
      </w:r>
    </w:p>
    <w:p w:rsidRPr="00264DAE" w:rsidR="00DB148C" w:rsidP="00D74FFB" w:rsidRDefault="00DB148C" w14:paraId="18E52927" w14:textId="77777777">
      <w:pPr>
        <w:pStyle w:val="Prrafodelista"/>
        <w:numPr>
          <w:ilvl w:val="0"/>
          <w:numId w:val="21"/>
        </w:numPr>
        <w:spacing w:after="0" w:line="360" w:lineRule="auto"/>
        <w:jc w:val="both"/>
        <w:rPr>
          <w:rFonts w:asciiTheme="majorHAnsi" w:hAnsiTheme="majorHAnsi" w:eastAsiaTheme="minorEastAsia" w:cstheme="majorHAnsi"/>
          <w:color w:val="333333"/>
        </w:rPr>
      </w:pPr>
      <w:r w:rsidRPr="00264DAE">
        <w:rPr>
          <w:rFonts w:asciiTheme="majorHAnsi" w:hAnsiTheme="majorHAnsi" w:eastAsiaTheme="minorEastAsia" w:cstheme="majorHAnsi"/>
          <w:color w:val="333333"/>
        </w:rPr>
        <w:t xml:space="preserve">Dos formularios de actas de escrutinio por cada elección (uno original y el otro por si existe un error de transcripción). </w:t>
      </w:r>
    </w:p>
    <w:p w:rsidRPr="00264DAE" w:rsidR="00DB148C" w:rsidP="00D74FFB" w:rsidRDefault="00DB148C" w14:paraId="2A687BA9" w14:textId="77777777">
      <w:pPr>
        <w:pStyle w:val="Prrafodelista"/>
        <w:numPr>
          <w:ilvl w:val="0"/>
          <w:numId w:val="21"/>
        </w:numPr>
        <w:spacing w:after="0" w:line="360" w:lineRule="auto"/>
        <w:jc w:val="both"/>
        <w:rPr>
          <w:rFonts w:asciiTheme="majorHAnsi" w:hAnsiTheme="majorHAnsi" w:eastAsiaTheme="minorEastAsia" w:cstheme="majorHAnsi"/>
          <w:color w:val="333333"/>
        </w:rPr>
      </w:pPr>
      <w:r w:rsidRPr="00264DAE">
        <w:rPr>
          <w:rFonts w:asciiTheme="majorHAnsi" w:hAnsiTheme="majorHAnsi" w:eastAsiaTheme="minorEastAsia" w:cstheme="majorHAnsi"/>
          <w:color w:val="333333"/>
        </w:rPr>
        <w:t xml:space="preserve">Un sobre para los poderes de los votantes que deberá remitirse a Secretaría Municipal </w:t>
      </w:r>
    </w:p>
    <w:p w:rsidRPr="00264DAE" w:rsidR="00DB148C" w:rsidP="00D74FFB" w:rsidRDefault="00DB148C" w14:paraId="055CC89B" w14:textId="77777777">
      <w:pPr>
        <w:pStyle w:val="Prrafodelista"/>
        <w:numPr>
          <w:ilvl w:val="0"/>
          <w:numId w:val="21"/>
        </w:numPr>
        <w:spacing w:after="0" w:line="360" w:lineRule="auto"/>
        <w:jc w:val="both"/>
        <w:rPr>
          <w:rFonts w:asciiTheme="majorHAnsi" w:hAnsiTheme="majorHAnsi" w:eastAsiaTheme="minorEastAsia" w:cstheme="majorHAnsi"/>
          <w:color w:val="333333"/>
        </w:rPr>
      </w:pPr>
      <w:r w:rsidRPr="00264DAE">
        <w:rPr>
          <w:rFonts w:asciiTheme="majorHAnsi" w:hAnsiTheme="majorHAnsi" w:eastAsiaTheme="minorEastAsia" w:cstheme="majorHAnsi"/>
          <w:color w:val="333333"/>
        </w:rPr>
        <w:t xml:space="preserve">Un sobre para el acta de escrutinio que deberá remitirse a Secretaría Municipal y </w:t>
      </w:r>
    </w:p>
    <w:p w:rsidRPr="00264DAE" w:rsidR="00DB148C" w:rsidP="00D74FFB" w:rsidRDefault="00DB148C" w14:paraId="53889D5A" w14:textId="77777777">
      <w:pPr>
        <w:pStyle w:val="Prrafodelista"/>
        <w:numPr>
          <w:ilvl w:val="0"/>
          <w:numId w:val="21"/>
        </w:numPr>
        <w:spacing w:after="0" w:line="360" w:lineRule="auto"/>
        <w:jc w:val="both"/>
        <w:rPr>
          <w:rFonts w:asciiTheme="majorHAnsi" w:hAnsiTheme="majorHAnsi" w:eastAsiaTheme="minorEastAsia" w:cstheme="majorHAnsi"/>
          <w:color w:val="333333"/>
        </w:rPr>
      </w:pPr>
      <w:r w:rsidRPr="00264DAE">
        <w:rPr>
          <w:rFonts w:asciiTheme="majorHAnsi" w:hAnsiTheme="majorHAnsi" w:eastAsiaTheme="minorEastAsia" w:cstheme="majorHAnsi"/>
          <w:color w:val="333333"/>
        </w:rPr>
        <w:t>Cinco sobres por cada elección que se realice, para colocar las cédulas con que se sufrague. Uno de ellos llevará en su parte exterior la indicación "votos escrutados no objetados"; otro, "votos escrutados marcados y objetados"; otro, "votos nulos y en blanco"; otro, "talones de las cédulas emitidas"; y el quinto, "cédulas no usadas o inutilizadas y talones y sellos adhesivos no usados".</w:t>
      </w:r>
    </w:p>
    <w:p w:rsidRPr="00264DAE" w:rsidR="00DB148C" w:rsidP="00D74FFB" w:rsidRDefault="00DB148C" w14:paraId="3B0964A1" w14:textId="77777777">
      <w:pPr>
        <w:pStyle w:val="Prrafodelista"/>
        <w:numPr>
          <w:ilvl w:val="0"/>
          <w:numId w:val="21"/>
        </w:numPr>
        <w:spacing w:after="0" w:line="360" w:lineRule="auto"/>
        <w:jc w:val="both"/>
        <w:rPr>
          <w:rFonts w:asciiTheme="majorHAnsi" w:hAnsiTheme="majorHAnsi" w:eastAsiaTheme="minorEastAsia" w:cstheme="majorHAnsi"/>
          <w:color w:val="333333"/>
        </w:rPr>
      </w:pPr>
      <w:r w:rsidRPr="00264DAE">
        <w:rPr>
          <w:rFonts w:asciiTheme="majorHAnsi" w:hAnsiTheme="majorHAnsi" w:eastAsiaTheme="minorEastAsia" w:cstheme="majorHAnsi"/>
          <w:color w:val="333333"/>
        </w:rPr>
        <w:t xml:space="preserve">  El sobre para colocar el padrón de la mesa utilizado y firmado por los votantes.</w:t>
      </w:r>
    </w:p>
    <w:p w:rsidRPr="00264DAE" w:rsidR="00DB148C" w:rsidP="00D74FFB" w:rsidRDefault="00DB148C" w14:paraId="726653A5" w14:textId="77777777">
      <w:pPr>
        <w:pStyle w:val="Prrafodelista"/>
        <w:numPr>
          <w:ilvl w:val="0"/>
          <w:numId w:val="21"/>
        </w:numPr>
        <w:spacing w:after="0" w:line="360" w:lineRule="auto"/>
        <w:jc w:val="both"/>
        <w:rPr>
          <w:rFonts w:asciiTheme="majorHAnsi" w:hAnsiTheme="majorHAnsi" w:eastAsiaTheme="minorEastAsia" w:cstheme="majorHAnsi"/>
          <w:color w:val="333333"/>
        </w:rPr>
      </w:pPr>
      <w:r w:rsidRPr="00264DAE">
        <w:rPr>
          <w:rFonts w:asciiTheme="majorHAnsi" w:hAnsiTheme="majorHAnsi" w:eastAsiaTheme="minorEastAsia" w:cstheme="majorHAnsi"/>
          <w:color w:val="333333"/>
        </w:rPr>
        <w:t xml:space="preserve">  El o los sobres para guardar el resto de los útiles usados.</w:t>
      </w:r>
    </w:p>
    <w:p w:rsidRPr="00264DAE" w:rsidR="00DB148C" w:rsidP="00D74FFB" w:rsidRDefault="00DB148C" w14:paraId="5AA3D501" w14:textId="77777777">
      <w:pPr>
        <w:pStyle w:val="Prrafodelista"/>
        <w:numPr>
          <w:ilvl w:val="0"/>
          <w:numId w:val="21"/>
        </w:numPr>
        <w:spacing w:after="0" w:line="360" w:lineRule="auto"/>
        <w:jc w:val="both"/>
        <w:rPr>
          <w:rFonts w:asciiTheme="majorHAnsi" w:hAnsiTheme="majorHAnsi" w:eastAsiaTheme="minorEastAsia" w:cstheme="majorHAnsi"/>
          <w:color w:val="333333"/>
        </w:rPr>
      </w:pPr>
      <w:r w:rsidRPr="00264DAE">
        <w:rPr>
          <w:rFonts w:asciiTheme="majorHAnsi" w:hAnsiTheme="majorHAnsi" w:eastAsiaTheme="minorEastAsia" w:cstheme="majorHAnsi"/>
          <w:color w:val="333333"/>
        </w:rPr>
        <w:t xml:space="preserve">Urnas de elecciones. </w:t>
      </w:r>
    </w:p>
    <w:p w:rsidRPr="00264DAE" w:rsidR="00DB148C" w:rsidP="00D74FFB" w:rsidRDefault="00DB148C" w14:paraId="5A2F6F23" w14:textId="77777777">
      <w:pPr>
        <w:pStyle w:val="Prrafodelista"/>
        <w:numPr>
          <w:ilvl w:val="0"/>
          <w:numId w:val="21"/>
        </w:numPr>
        <w:spacing w:after="0" w:line="360" w:lineRule="auto"/>
        <w:jc w:val="both"/>
        <w:rPr>
          <w:rFonts w:asciiTheme="majorHAnsi" w:hAnsiTheme="majorHAnsi" w:eastAsiaTheme="minorEastAsia" w:cstheme="majorHAnsi"/>
          <w:color w:val="333333"/>
        </w:rPr>
      </w:pPr>
      <w:r w:rsidRPr="00264DAE">
        <w:rPr>
          <w:rFonts w:asciiTheme="majorHAnsi" w:hAnsiTheme="majorHAnsi" w:eastAsiaTheme="minorEastAsia" w:cstheme="majorHAnsi"/>
          <w:color w:val="333333"/>
        </w:rPr>
        <w:t xml:space="preserve">Casetas electorales. </w:t>
      </w:r>
    </w:p>
    <w:p w:rsidRPr="00264DAE" w:rsidR="00DB148C" w:rsidP="00D74FFB" w:rsidRDefault="00DB148C" w14:paraId="68C78181" w14:textId="77777777">
      <w:pPr>
        <w:spacing w:line="360" w:lineRule="auto"/>
        <w:jc w:val="both"/>
        <w:rPr>
          <w:rFonts w:asciiTheme="majorHAnsi" w:hAnsiTheme="majorHAnsi" w:cstheme="majorHAnsi"/>
          <w:color w:val="333333"/>
        </w:rPr>
      </w:pPr>
      <w:r w:rsidRPr="00264DAE">
        <w:rPr>
          <w:rFonts w:asciiTheme="majorHAnsi" w:hAnsiTheme="majorHAnsi" w:cstheme="majorHAnsi"/>
          <w:color w:val="333333"/>
        </w:rPr>
        <w:t xml:space="preserve">En los padrones, formularios y sobres se deberá indicar la(s) comisión(es) electoral(es) correspondiente. </w:t>
      </w:r>
    </w:p>
    <w:p w:rsidR="004240F9" w:rsidP="00D74FFB" w:rsidRDefault="004240F9" w14:paraId="1CD57098" w14:textId="77777777">
      <w:pPr>
        <w:tabs>
          <w:tab w:val="left" w:pos="450"/>
          <w:tab w:val="left" w:pos="6555"/>
        </w:tabs>
        <w:spacing w:line="360" w:lineRule="auto"/>
        <w:jc w:val="both"/>
        <w:rPr>
          <w:rFonts w:asciiTheme="majorHAnsi" w:hAnsiTheme="majorHAnsi" w:cstheme="majorHAnsi"/>
          <w:b/>
          <w:bCs/>
        </w:rPr>
      </w:pPr>
    </w:p>
    <w:p w:rsidRPr="00264DAE" w:rsidR="00DB148C" w:rsidP="00D74FFB" w:rsidRDefault="00DB148C" w14:paraId="427B10C9" w14:textId="7A51D7B1">
      <w:pPr>
        <w:tabs>
          <w:tab w:val="left" w:pos="450"/>
          <w:tab w:val="left" w:pos="6555"/>
        </w:tabs>
        <w:spacing w:line="360" w:lineRule="auto"/>
        <w:jc w:val="both"/>
        <w:rPr>
          <w:rFonts w:asciiTheme="majorHAnsi" w:hAnsiTheme="majorHAnsi" w:cstheme="majorHAnsi"/>
          <w:b/>
          <w:bCs/>
        </w:rPr>
      </w:pPr>
      <w:r w:rsidRPr="00264DAE">
        <w:rPr>
          <w:rFonts w:asciiTheme="majorHAnsi" w:hAnsiTheme="majorHAnsi" w:cstheme="majorHAnsi"/>
          <w:b/>
          <w:bCs/>
        </w:rPr>
        <w:lastRenderedPageBreak/>
        <w:t xml:space="preserve">ARTÍCULO </w:t>
      </w:r>
      <w:r w:rsidRPr="00264DAE" w:rsidR="0083763E">
        <w:rPr>
          <w:rFonts w:asciiTheme="majorHAnsi" w:hAnsiTheme="majorHAnsi" w:cstheme="majorHAnsi"/>
          <w:b/>
          <w:bCs/>
        </w:rPr>
        <w:t>80</w:t>
      </w:r>
      <w:r w:rsidRPr="00264DAE">
        <w:rPr>
          <w:rFonts w:asciiTheme="majorHAnsi" w:hAnsiTheme="majorHAnsi" w:cstheme="majorHAnsi"/>
          <w:b/>
          <w:bCs/>
        </w:rPr>
        <w:t xml:space="preserve">: PLAZO CONFECCIÓN DE ÚTILES Y MATERIALES ELECTORALES.  </w:t>
      </w:r>
    </w:p>
    <w:p w:rsidR="00DB148C" w:rsidP="00D74FFB" w:rsidRDefault="00DB148C" w14:paraId="063FBEBF" w14:textId="77777777">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A partir de la publicación de las candidaturas, la secretaría municipal con el apoyo de la secretaría ejecutiva estará encargada de confeccionar los útiles e imprimir las cédulas electorales, las cuales deberán estar impresas al finalizar la campaña electoral. La cédula electoral deberá contener el talón numerado respectivo. </w:t>
      </w:r>
    </w:p>
    <w:p w:rsidRPr="00264DAE" w:rsidR="00D74FFB" w:rsidP="00D74FFB" w:rsidRDefault="00D74FFB" w14:paraId="13993DB7" w14:textId="77777777">
      <w:pPr>
        <w:tabs>
          <w:tab w:val="left" w:pos="450"/>
          <w:tab w:val="left" w:pos="6555"/>
        </w:tabs>
        <w:spacing w:line="360" w:lineRule="auto"/>
        <w:jc w:val="both"/>
        <w:rPr>
          <w:rFonts w:asciiTheme="majorHAnsi" w:hAnsiTheme="majorHAnsi" w:cstheme="majorHAnsi"/>
        </w:rPr>
      </w:pPr>
    </w:p>
    <w:p w:rsidRPr="00264DAE" w:rsidR="00DB148C" w:rsidP="00D74FFB" w:rsidRDefault="00DB148C" w14:paraId="5635D65E" w14:textId="4DD6A0F0">
      <w:pPr>
        <w:tabs>
          <w:tab w:val="left" w:pos="450"/>
          <w:tab w:val="left" w:pos="6555"/>
        </w:tabs>
        <w:spacing w:line="360" w:lineRule="auto"/>
        <w:jc w:val="both"/>
        <w:rPr>
          <w:rFonts w:asciiTheme="majorHAnsi" w:hAnsiTheme="majorHAnsi" w:cstheme="majorHAnsi"/>
          <w:b/>
          <w:bCs/>
        </w:rPr>
      </w:pPr>
      <w:r w:rsidRPr="00264DAE">
        <w:rPr>
          <w:rFonts w:asciiTheme="majorHAnsi" w:hAnsiTheme="majorHAnsi" w:cstheme="majorHAnsi"/>
          <w:b/>
          <w:bCs/>
        </w:rPr>
        <w:t xml:space="preserve">ARTÍCULO </w:t>
      </w:r>
      <w:r w:rsidRPr="00264DAE" w:rsidR="0083763E">
        <w:rPr>
          <w:rFonts w:asciiTheme="majorHAnsi" w:hAnsiTheme="majorHAnsi" w:cstheme="majorHAnsi"/>
          <w:b/>
          <w:bCs/>
        </w:rPr>
        <w:t>81</w:t>
      </w:r>
      <w:r w:rsidRPr="00264DAE">
        <w:rPr>
          <w:rFonts w:asciiTheme="majorHAnsi" w:hAnsiTheme="majorHAnsi" w:cstheme="majorHAnsi"/>
          <w:b/>
          <w:bCs/>
        </w:rPr>
        <w:t xml:space="preserve">: INSTALACIÓN DE LAS COMISIONES ELECTORALES. </w:t>
      </w:r>
    </w:p>
    <w:p w:rsidR="00DB148C" w:rsidP="00D74FFB" w:rsidRDefault="00DB148C" w14:paraId="6A6DBC85" w14:textId="01EF1E40">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Tres días hábiles previo a la elección, la Secretaría Ejecutiva facilitará los medios necesarios para la instalación de las Comisiones Electorales en </w:t>
      </w:r>
      <w:r w:rsidR="00B65602">
        <w:rPr>
          <w:rFonts w:asciiTheme="majorHAnsi" w:hAnsiTheme="majorHAnsi" w:cstheme="majorHAnsi"/>
        </w:rPr>
        <w:t>el</w:t>
      </w:r>
      <w:r w:rsidRPr="00264DAE">
        <w:rPr>
          <w:rFonts w:asciiTheme="majorHAnsi" w:hAnsiTheme="majorHAnsi" w:cstheme="majorHAnsi"/>
        </w:rPr>
        <w:t xml:space="preserve"> recinto de votación determinado para tal efecto. Dicha instalación se entenderá perfeccionada con la sola presencia de los </w:t>
      </w:r>
      <w:r w:rsidR="00EC79A9">
        <w:rPr>
          <w:rFonts w:asciiTheme="majorHAnsi" w:hAnsiTheme="majorHAnsi" w:cstheme="majorHAnsi"/>
        </w:rPr>
        <w:t>secretario</w:t>
      </w:r>
      <w:r w:rsidRPr="00264DAE">
        <w:rPr>
          <w:rFonts w:asciiTheme="majorHAnsi" w:hAnsiTheme="majorHAnsi" w:cstheme="majorHAnsi"/>
        </w:rPr>
        <w:t>s y vocales de cada comisión, dejando constancia de dicha situación, en el acta de instalación, la que deberá contener la disposición del lugar y materiales electorales necesarios.</w:t>
      </w:r>
    </w:p>
    <w:p w:rsidR="00A4639A" w:rsidP="00D74FFB" w:rsidRDefault="00A4639A" w14:paraId="2BD81FA7" w14:textId="77777777">
      <w:pPr>
        <w:tabs>
          <w:tab w:val="left" w:pos="450"/>
          <w:tab w:val="left" w:pos="6555"/>
        </w:tabs>
        <w:spacing w:line="360" w:lineRule="auto"/>
        <w:jc w:val="both"/>
        <w:rPr>
          <w:rFonts w:asciiTheme="majorHAnsi" w:hAnsiTheme="majorHAnsi" w:cstheme="majorBidi"/>
          <w:b/>
          <w:bCs/>
        </w:rPr>
      </w:pPr>
    </w:p>
    <w:p w:rsidRPr="00264DAE" w:rsidR="00B26615" w:rsidP="00D74FFB" w:rsidRDefault="4C78139F" w14:paraId="03CD80FE" w14:textId="2460ACF6">
      <w:pPr>
        <w:tabs>
          <w:tab w:val="left" w:pos="450"/>
          <w:tab w:val="left" w:pos="6555"/>
        </w:tabs>
        <w:spacing w:line="360" w:lineRule="auto"/>
        <w:jc w:val="both"/>
        <w:rPr>
          <w:rFonts w:asciiTheme="majorHAnsi" w:hAnsiTheme="majorHAnsi" w:cstheme="majorBidi"/>
          <w:b/>
          <w:bCs/>
        </w:rPr>
      </w:pPr>
      <w:r w:rsidRPr="4C78139F">
        <w:rPr>
          <w:rFonts w:asciiTheme="majorHAnsi" w:hAnsiTheme="majorHAnsi" w:cstheme="majorBidi"/>
          <w:b/>
          <w:bCs/>
        </w:rPr>
        <w:t>ARTÍCULO 82: LOCALES DE VOTACIÓN.</w:t>
      </w:r>
    </w:p>
    <w:p w:rsidRPr="00264DAE" w:rsidR="0021784F" w:rsidP="00D74FFB" w:rsidRDefault="4C78139F" w14:paraId="38170B0B" w14:textId="703ACA30">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rPr>
        <w:t>La votación se realizará en un solo recinto municip</w:t>
      </w:r>
      <w:r w:rsidR="004240F9">
        <w:rPr>
          <w:rFonts w:asciiTheme="majorHAnsi" w:hAnsiTheme="majorHAnsi" w:cstheme="majorBidi"/>
        </w:rPr>
        <w:t>al, en el cual funcionarán las 4</w:t>
      </w:r>
      <w:r w:rsidRPr="4C78139F">
        <w:rPr>
          <w:rFonts w:asciiTheme="majorHAnsi" w:hAnsiTheme="majorHAnsi" w:cstheme="majorBidi"/>
        </w:rPr>
        <w:t xml:space="preserve"> comisiones electorales mencionadas en el artículo 56 de</w:t>
      </w:r>
      <w:r w:rsidR="00A72EAD">
        <w:rPr>
          <w:rFonts w:asciiTheme="majorHAnsi" w:hAnsiTheme="majorHAnsi" w:cstheme="majorBidi"/>
        </w:rPr>
        <w:t xml:space="preserve"> la</w:t>
      </w:r>
      <w:r w:rsidRPr="4C78139F">
        <w:rPr>
          <w:rFonts w:asciiTheme="majorHAnsi" w:hAnsiTheme="majorHAnsi" w:cstheme="majorBidi"/>
        </w:rPr>
        <w:t xml:space="preserve"> presente </w:t>
      </w:r>
      <w:r w:rsidR="00A72EAD">
        <w:rPr>
          <w:rFonts w:asciiTheme="majorHAnsi" w:hAnsiTheme="majorHAnsi" w:cstheme="majorBidi"/>
        </w:rPr>
        <w:t>ordenanza</w:t>
      </w:r>
      <w:r w:rsidRPr="4C78139F">
        <w:rPr>
          <w:rFonts w:asciiTheme="majorHAnsi" w:hAnsiTheme="majorHAnsi" w:cstheme="majorBidi"/>
        </w:rPr>
        <w:t xml:space="preserve">.  </w:t>
      </w:r>
    </w:p>
    <w:p w:rsidRPr="00264DAE" w:rsidR="00DB148C" w:rsidP="00D74FFB" w:rsidRDefault="00DB148C" w14:paraId="5301913E" w14:textId="77777777">
      <w:pPr>
        <w:tabs>
          <w:tab w:val="left" w:pos="450"/>
          <w:tab w:val="left" w:pos="6555"/>
        </w:tabs>
        <w:spacing w:line="360" w:lineRule="auto"/>
        <w:jc w:val="both"/>
        <w:rPr>
          <w:rFonts w:asciiTheme="majorHAnsi" w:hAnsiTheme="majorHAnsi" w:cstheme="majorHAnsi"/>
        </w:rPr>
      </w:pPr>
    </w:p>
    <w:p w:rsidR="00DB148C" w:rsidP="00D74FFB" w:rsidRDefault="00DB148C" w14:paraId="7E2DCD76" w14:textId="632A4220">
      <w:pPr>
        <w:pStyle w:val="Subttulo2"/>
        <w:spacing w:line="360" w:lineRule="auto"/>
        <w:jc w:val="center"/>
        <w:rPr>
          <w:rFonts w:asciiTheme="majorHAnsi" w:hAnsiTheme="majorHAnsi" w:cstheme="majorHAnsi"/>
          <w:sz w:val="24"/>
          <w:lang w:val="es-CL"/>
        </w:rPr>
      </w:pPr>
      <w:r w:rsidRPr="00264DAE">
        <w:rPr>
          <w:rFonts w:asciiTheme="majorHAnsi" w:hAnsiTheme="majorHAnsi" w:cstheme="majorHAnsi"/>
          <w:sz w:val="24"/>
          <w:lang w:val="es-CL"/>
        </w:rPr>
        <w:t xml:space="preserve">PÁRRAFO </w:t>
      </w:r>
      <w:r w:rsidRPr="00264DAE" w:rsidR="00EF2482">
        <w:rPr>
          <w:rFonts w:asciiTheme="majorHAnsi" w:hAnsiTheme="majorHAnsi" w:cstheme="majorHAnsi"/>
          <w:sz w:val="24"/>
          <w:lang w:val="es-CL"/>
        </w:rPr>
        <w:t>9</w:t>
      </w:r>
      <w:r w:rsidRPr="00264DAE">
        <w:rPr>
          <w:rFonts w:asciiTheme="majorHAnsi" w:hAnsiTheme="majorHAnsi" w:cstheme="majorHAnsi"/>
          <w:sz w:val="24"/>
          <w:lang w:val="es-CL"/>
        </w:rPr>
        <w:t>: DE LA VOTACIÓN PROPIAMENTE TAL.</w:t>
      </w:r>
    </w:p>
    <w:p w:rsidRPr="00264DAE" w:rsidR="00A4639A" w:rsidP="00D74FFB" w:rsidRDefault="00A4639A" w14:paraId="3023ED06" w14:textId="77777777">
      <w:pPr>
        <w:pStyle w:val="Subttulo2"/>
        <w:spacing w:line="360" w:lineRule="auto"/>
        <w:jc w:val="center"/>
        <w:rPr>
          <w:rFonts w:asciiTheme="majorHAnsi" w:hAnsiTheme="majorHAnsi" w:cstheme="majorHAnsi"/>
          <w:sz w:val="24"/>
          <w:lang w:val="es-CL"/>
        </w:rPr>
      </w:pPr>
    </w:p>
    <w:p w:rsidRPr="00264DAE" w:rsidR="00DB148C" w:rsidP="00D74FFB" w:rsidRDefault="00DB148C" w14:paraId="5A7515BA" w14:textId="041DED7B">
      <w:pPr>
        <w:tabs>
          <w:tab w:val="left" w:pos="450"/>
          <w:tab w:val="left" w:pos="6555"/>
        </w:tabs>
        <w:spacing w:line="360" w:lineRule="auto"/>
        <w:jc w:val="both"/>
        <w:rPr>
          <w:rFonts w:asciiTheme="majorHAnsi" w:hAnsiTheme="majorHAnsi" w:cstheme="majorHAnsi"/>
          <w:b/>
          <w:bCs/>
        </w:rPr>
      </w:pPr>
      <w:r w:rsidRPr="00264DAE">
        <w:rPr>
          <w:rFonts w:asciiTheme="majorHAnsi" w:hAnsiTheme="majorHAnsi" w:cstheme="majorHAnsi"/>
          <w:b/>
          <w:bCs/>
        </w:rPr>
        <w:t xml:space="preserve">ARTÍCULO </w:t>
      </w:r>
      <w:r w:rsidRPr="00264DAE" w:rsidR="0083763E">
        <w:rPr>
          <w:rFonts w:asciiTheme="majorHAnsi" w:hAnsiTheme="majorHAnsi" w:cstheme="majorHAnsi"/>
          <w:b/>
          <w:bCs/>
        </w:rPr>
        <w:t>83</w:t>
      </w:r>
      <w:r w:rsidRPr="00264DAE">
        <w:rPr>
          <w:rFonts w:asciiTheme="majorHAnsi" w:hAnsiTheme="majorHAnsi" w:cstheme="majorHAnsi"/>
          <w:b/>
          <w:bCs/>
        </w:rPr>
        <w:t xml:space="preserve">: VOTANTES. </w:t>
      </w:r>
    </w:p>
    <w:p w:rsidRPr="00264DAE" w:rsidR="00DB148C" w:rsidP="00D74FFB" w:rsidRDefault="4C78139F" w14:paraId="58CF6F9D" w14:textId="6EAF87F0">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rPr>
        <w:t>En la elección de las consejeras y los consejeros, cada organización será representada por</w:t>
      </w:r>
      <w:r w:rsidR="007E1155">
        <w:rPr>
          <w:rFonts w:asciiTheme="majorHAnsi" w:hAnsiTheme="majorHAnsi" w:cstheme="majorBidi"/>
        </w:rPr>
        <w:t xml:space="preserve"> el voto de</w:t>
      </w:r>
      <w:r w:rsidRPr="4C78139F">
        <w:rPr>
          <w:rFonts w:asciiTheme="majorHAnsi" w:hAnsiTheme="majorHAnsi" w:cstheme="majorBidi"/>
        </w:rPr>
        <w:t xml:space="preserve"> su </w:t>
      </w:r>
      <w:r w:rsidR="00EC79A9">
        <w:rPr>
          <w:rFonts w:asciiTheme="majorHAnsi" w:hAnsiTheme="majorHAnsi" w:cstheme="majorBidi"/>
        </w:rPr>
        <w:t>presidente</w:t>
      </w:r>
      <w:r w:rsidRPr="4C78139F">
        <w:rPr>
          <w:rFonts w:asciiTheme="majorHAnsi" w:hAnsiTheme="majorHAnsi" w:cstheme="majorBidi"/>
        </w:rPr>
        <w:t xml:space="preserve">(a), por el(la) </w:t>
      </w:r>
      <w:r w:rsidR="00EC79A9">
        <w:rPr>
          <w:rFonts w:asciiTheme="majorHAnsi" w:hAnsiTheme="majorHAnsi" w:cstheme="majorBidi"/>
        </w:rPr>
        <w:t>secretario</w:t>
      </w:r>
      <w:r w:rsidRPr="4C78139F">
        <w:rPr>
          <w:rFonts w:asciiTheme="majorHAnsi" w:hAnsiTheme="majorHAnsi" w:cstheme="majorBidi"/>
        </w:rPr>
        <w:t xml:space="preserve">(a) </w:t>
      </w:r>
      <w:r w:rsidR="000A3C67">
        <w:rPr>
          <w:rFonts w:asciiTheme="majorHAnsi" w:hAnsiTheme="majorHAnsi" w:cstheme="majorBidi"/>
        </w:rPr>
        <w:t>y</w:t>
      </w:r>
      <w:r w:rsidRPr="4C78139F" w:rsidR="000A3C67">
        <w:rPr>
          <w:rFonts w:asciiTheme="majorHAnsi" w:hAnsiTheme="majorHAnsi" w:cstheme="majorBidi"/>
        </w:rPr>
        <w:t xml:space="preserve"> el</w:t>
      </w:r>
      <w:r w:rsidRPr="4C78139F">
        <w:rPr>
          <w:rFonts w:asciiTheme="majorHAnsi" w:hAnsiTheme="majorHAnsi" w:cstheme="majorBidi"/>
        </w:rPr>
        <w:t>(la) tesorero(a), según lo establezca</w:t>
      </w:r>
      <w:r w:rsidR="008E0C1D">
        <w:rPr>
          <w:rFonts w:asciiTheme="majorHAnsi" w:hAnsiTheme="majorHAnsi" w:cstheme="majorBidi"/>
        </w:rPr>
        <w:t xml:space="preserve"> el certificado de directorio</w:t>
      </w:r>
      <w:r w:rsidR="007E1155">
        <w:rPr>
          <w:rFonts w:asciiTheme="majorHAnsi" w:hAnsiTheme="majorHAnsi" w:cstheme="majorBidi"/>
        </w:rPr>
        <w:t xml:space="preserve"> vigente</w:t>
      </w:r>
      <w:r w:rsidR="008E0C1D">
        <w:rPr>
          <w:rFonts w:asciiTheme="majorHAnsi" w:hAnsiTheme="majorHAnsi" w:cstheme="majorBidi"/>
        </w:rPr>
        <w:t xml:space="preserve"> del Servicio del Registro Civil, al momento de la elección.</w:t>
      </w:r>
    </w:p>
    <w:p w:rsidRPr="00264DAE" w:rsidR="00DB148C" w:rsidP="00D74FFB" w:rsidRDefault="00DB148C" w14:paraId="28F9BB38" w14:textId="77777777">
      <w:pPr>
        <w:tabs>
          <w:tab w:val="left" w:pos="450"/>
          <w:tab w:val="left" w:pos="6555"/>
        </w:tabs>
        <w:spacing w:line="360" w:lineRule="auto"/>
        <w:jc w:val="both"/>
        <w:rPr>
          <w:rFonts w:asciiTheme="majorHAnsi" w:hAnsiTheme="majorHAnsi" w:cstheme="majorHAnsi"/>
        </w:rPr>
      </w:pPr>
    </w:p>
    <w:p w:rsidRPr="00264DAE" w:rsidR="00DB148C" w:rsidP="00D74FFB" w:rsidRDefault="00DB148C" w14:paraId="0F901D60" w14:textId="34377727">
      <w:pPr>
        <w:tabs>
          <w:tab w:val="left" w:pos="450"/>
          <w:tab w:val="left" w:pos="2145"/>
        </w:tabs>
        <w:spacing w:line="360" w:lineRule="auto"/>
        <w:jc w:val="both"/>
        <w:rPr>
          <w:rFonts w:asciiTheme="majorHAnsi" w:hAnsiTheme="majorHAnsi" w:cstheme="majorHAnsi"/>
          <w:b/>
          <w:bCs/>
        </w:rPr>
      </w:pPr>
      <w:r w:rsidRPr="00264DAE">
        <w:rPr>
          <w:rFonts w:asciiTheme="majorHAnsi" w:hAnsiTheme="majorHAnsi" w:cstheme="majorHAnsi"/>
          <w:b/>
          <w:bCs/>
        </w:rPr>
        <w:t xml:space="preserve">ARTÍCULO </w:t>
      </w:r>
      <w:r w:rsidRPr="00264DAE" w:rsidR="0083763E">
        <w:rPr>
          <w:rFonts w:asciiTheme="majorHAnsi" w:hAnsiTheme="majorHAnsi" w:cstheme="majorHAnsi"/>
          <w:b/>
          <w:bCs/>
        </w:rPr>
        <w:t>8</w:t>
      </w:r>
      <w:r w:rsidRPr="00264DAE">
        <w:rPr>
          <w:rFonts w:asciiTheme="majorHAnsi" w:hAnsiTheme="majorHAnsi" w:cstheme="majorHAnsi"/>
          <w:b/>
          <w:bCs/>
        </w:rPr>
        <w:t xml:space="preserve">4: DE LA VOTACIÓN. </w:t>
      </w:r>
    </w:p>
    <w:p w:rsidR="00DB148C" w:rsidP="00D74FFB" w:rsidRDefault="4C78139F" w14:paraId="06059837" w14:textId="3168BE39">
      <w:pPr>
        <w:tabs>
          <w:tab w:val="left" w:pos="450"/>
          <w:tab w:val="left" w:pos="2145"/>
        </w:tabs>
        <w:spacing w:line="360" w:lineRule="auto"/>
        <w:jc w:val="both"/>
        <w:rPr>
          <w:rFonts w:asciiTheme="majorHAnsi" w:hAnsiTheme="majorHAnsi" w:cstheme="majorBidi"/>
        </w:rPr>
      </w:pPr>
      <w:r w:rsidRPr="4C78139F">
        <w:rPr>
          <w:rFonts w:asciiTheme="majorHAnsi" w:hAnsiTheme="majorHAnsi" w:cstheme="majorBidi"/>
        </w:rPr>
        <w:lastRenderedPageBreak/>
        <w:t xml:space="preserve">El acto eleccionario se realizará en una votación </w:t>
      </w:r>
      <w:r w:rsidR="000E759A">
        <w:rPr>
          <w:rFonts w:asciiTheme="majorHAnsi" w:hAnsiTheme="majorHAnsi" w:cstheme="majorBidi"/>
        </w:rPr>
        <w:t>in</w:t>
      </w:r>
      <w:r w:rsidRPr="4C78139F">
        <w:rPr>
          <w:rFonts w:asciiTheme="majorHAnsi" w:hAnsiTheme="majorHAnsi" w:cstheme="majorBidi"/>
        </w:rPr>
        <w:t xml:space="preserve">directa, secreta y unipersonal. La duración del acto eleccionario será de 8 horas corridas, contadas a partir de la instalación de la comisión electoral respectiva, el día de la votación, la cual deberá registrarse en el acta correspondiente. </w:t>
      </w:r>
    </w:p>
    <w:p w:rsidRPr="00264DAE" w:rsidR="007A051F" w:rsidP="00D74FFB" w:rsidRDefault="007A051F" w14:paraId="51B833ED" w14:textId="77777777">
      <w:pPr>
        <w:tabs>
          <w:tab w:val="left" w:pos="450"/>
          <w:tab w:val="left" w:pos="2145"/>
        </w:tabs>
        <w:spacing w:line="360" w:lineRule="auto"/>
        <w:jc w:val="both"/>
        <w:rPr>
          <w:rFonts w:asciiTheme="majorHAnsi" w:hAnsiTheme="majorHAnsi" w:cstheme="majorBidi"/>
        </w:rPr>
      </w:pPr>
    </w:p>
    <w:p w:rsidR="00D74FFB" w:rsidP="00D74FFB" w:rsidRDefault="00D74FFB" w14:paraId="22CCA6B7" w14:textId="77777777">
      <w:pPr>
        <w:tabs>
          <w:tab w:val="left" w:pos="450"/>
          <w:tab w:val="left" w:pos="2145"/>
        </w:tabs>
        <w:spacing w:line="360" w:lineRule="auto"/>
        <w:jc w:val="both"/>
        <w:rPr>
          <w:rFonts w:asciiTheme="majorHAnsi" w:hAnsiTheme="majorHAnsi" w:cstheme="majorBidi"/>
          <w:b/>
          <w:bCs/>
        </w:rPr>
      </w:pPr>
    </w:p>
    <w:p w:rsidRPr="00264DAE" w:rsidR="00DB148C" w:rsidP="00D74FFB" w:rsidRDefault="4C78139F" w14:paraId="1FAD2843" w14:textId="289CCF62">
      <w:pPr>
        <w:tabs>
          <w:tab w:val="left" w:pos="450"/>
          <w:tab w:val="left" w:pos="2145"/>
        </w:tabs>
        <w:spacing w:line="360" w:lineRule="auto"/>
        <w:jc w:val="both"/>
        <w:rPr>
          <w:rFonts w:asciiTheme="majorHAnsi" w:hAnsiTheme="majorHAnsi" w:cstheme="majorBidi"/>
        </w:rPr>
      </w:pPr>
      <w:r w:rsidRPr="4C78139F">
        <w:rPr>
          <w:rFonts w:asciiTheme="majorHAnsi" w:hAnsiTheme="majorHAnsi" w:cstheme="majorBidi"/>
          <w:b/>
          <w:bCs/>
        </w:rPr>
        <w:t>ARTÍCULO 85:</w:t>
      </w:r>
      <w:r w:rsidRPr="4C78139F">
        <w:rPr>
          <w:rFonts w:asciiTheme="majorHAnsi" w:hAnsiTheme="majorHAnsi" w:cstheme="majorBidi"/>
        </w:rPr>
        <w:t xml:space="preserve"> </w:t>
      </w:r>
      <w:r w:rsidRPr="4C78139F">
        <w:rPr>
          <w:rFonts w:asciiTheme="majorHAnsi" w:hAnsiTheme="majorHAnsi" w:cstheme="majorBidi"/>
          <w:b/>
          <w:bCs/>
        </w:rPr>
        <w:t>DOCUMENTACIÓN REQUERIDA.</w:t>
      </w:r>
    </w:p>
    <w:p w:rsidRPr="00264DAE" w:rsidR="00DB148C" w:rsidP="00D74FFB" w:rsidRDefault="4C78139F" w14:paraId="50EE4CBE" w14:textId="26638C0D">
      <w:pPr>
        <w:tabs>
          <w:tab w:val="left" w:pos="450"/>
          <w:tab w:val="left" w:pos="2145"/>
        </w:tabs>
        <w:spacing w:line="360" w:lineRule="auto"/>
        <w:jc w:val="both"/>
        <w:rPr>
          <w:rFonts w:asciiTheme="majorHAnsi" w:hAnsiTheme="majorHAnsi" w:cstheme="majorBidi"/>
        </w:rPr>
      </w:pPr>
      <w:r w:rsidRPr="4C78139F">
        <w:rPr>
          <w:rFonts w:asciiTheme="majorHAnsi" w:hAnsiTheme="majorHAnsi" w:cstheme="majorBidi"/>
        </w:rPr>
        <w:t>Para poder emitir el voto a nombre del club del adulto mayor correspondiente, el representante legal</w:t>
      </w:r>
      <w:r w:rsidR="000E759A">
        <w:rPr>
          <w:rFonts w:asciiTheme="majorHAnsi" w:hAnsiTheme="majorHAnsi" w:cstheme="majorBidi"/>
        </w:rPr>
        <w:t>, secretario(a) y tesorero(a</w:t>
      </w:r>
      <w:r w:rsidR="005577CA">
        <w:rPr>
          <w:rFonts w:asciiTheme="majorHAnsi" w:hAnsiTheme="majorHAnsi" w:cstheme="majorBidi"/>
        </w:rPr>
        <w:t>),</w:t>
      </w:r>
      <w:r w:rsidRPr="4C78139F" w:rsidR="005577CA">
        <w:rPr>
          <w:rFonts w:asciiTheme="majorHAnsi" w:hAnsiTheme="majorHAnsi" w:cstheme="majorBidi"/>
        </w:rPr>
        <w:t xml:space="preserve"> miembros</w:t>
      </w:r>
      <w:r w:rsidRPr="4C78139F">
        <w:rPr>
          <w:rFonts w:asciiTheme="majorHAnsi" w:hAnsiTheme="majorHAnsi" w:cstheme="majorBidi"/>
        </w:rPr>
        <w:t xml:space="preserve"> de la directiva</w:t>
      </w:r>
      <w:r w:rsidR="000E759A">
        <w:rPr>
          <w:rFonts w:asciiTheme="majorHAnsi" w:hAnsiTheme="majorHAnsi" w:cstheme="majorBidi"/>
        </w:rPr>
        <w:t xml:space="preserve"> titular de la organización, deberán exhibir copia de cédula de identidad, la cual será cotejada con el certificado de vigencia del directorio del respectivo club de adulto mayor</w:t>
      </w:r>
      <w:r w:rsidR="000A3C67">
        <w:rPr>
          <w:rFonts w:asciiTheme="majorHAnsi" w:hAnsiTheme="majorHAnsi" w:cstheme="majorBidi"/>
        </w:rPr>
        <w:t>.</w:t>
      </w:r>
    </w:p>
    <w:p w:rsidRPr="00264DAE" w:rsidR="00DB148C" w:rsidP="00D74FFB" w:rsidRDefault="00DB148C" w14:paraId="7ECB0F67" w14:textId="77777777">
      <w:pPr>
        <w:tabs>
          <w:tab w:val="left" w:pos="450"/>
          <w:tab w:val="left" w:pos="2145"/>
        </w:tabs>
        <w:spacing w:line="360" w:lineRule="auto"/>
        <w:jc w:val="both"/>
        <w:rPr>
          <w:rFonts w:asciiTheme="majorHAnsi" w:hAnsiTheme="majorHAnsi" w:cstheme="majorHAnsi"/>
        </w:rPr>
      </w:pPr>
    </w:p>
    <w:p w:rsidRPr="00264DAE" w:rsidR="00DB148C" w:rsidP="00D74FFB" w:rsidRDefault="00DB148C" w14:paraId="4F1ADBE0" w14:textId="0FD78D65">
      <w:pPr>
        <w:tabs>
          <w:tab w:val="left" w:pos="450"/>
          <w:tab w:val="left" w:pos="2145"/>
        </w:tabs>
        <w:spacing w:line="360" w:lineRule="auto"/>
        <w:jc w:val="both"/>
        <w:rPr>
          <w:rFonts w:asciiTheme="majorHAnsi" w:hAnsiTheme="majorHAnsi" w:cstheme="majorHAnsi"/>
        </w:rPr>
      </w:pPr>
      <w:r w:rsidRPr="00264DAE">
        <w:rPr>
          <w:rFonts w:asciiTheme="majorHAnsi" w:hAnsiTheme="majorHAnsi" w:cstheme="majorHAnsi"/>
          <w:b/>
          <w:bCs/>
        </w:rPr>
        <w:t xml:space="preserve">ARTÍCULO </w:t>
      </w:r>
      <w:r w:rsidRPr="00264DAE" w:rsidR="0083763E">
        <w:rPr>
          <w:rFonts w:asciiTheme="majorHAnsi" w:hAnsiTheme="majorHAnsi" w:cstheme="majorHAnsi"/>
          <w:b/>
          <w:bCs/>
        </w:rPr>
        <w:t>8</w:t>
      </w:r>
      <w:r w:rsidRPr="00264DAE">
        <w:rPr>
          <w:rFonts w:asciiTheme="majorHAnsi" w:hAnsiTheme="majorHAnsi" w:cstheme="majorHAnsi"/>
          <w:b/>
          <w:bCs/>
        </w:rPr>
        <w:t>6:</w:t>
      </w:r>
      <w:r w:rsidRPr="00264DAE">
        <w:rPr>
          <w:rFonts w:asciiTheme="majorHAnsi" w:hAnsiTheme="majorHAnsi" w:cstheme="majorHAnsi"/>
        </w:rPr>
        <w:t xml:space="preserve"> </w:t>
      </w:r>
      <w:r w:rsidRPr="00264DAE" w:rsidR="007637A7">
        <w:rPr>
          <w:rFonts w:asciiTheme="majorHAnsi" w:hAnsiTheme="majorHAnsi" w:cstheme="majorHAnsi"/>
          <w:b/>
          <w:bCs/>
        </w:rPr>
        <w:t>SUFRAGIO PROPIAMENTE TAL.</w:t>
      </w:r>
    </w:p>
    <w:p w:rsidRPr="00264DAE" w:rsidR="00DB148C" w:rsidP="00D74FFB" w:rsidRDefault="00DB148C" w14:paraId="54720B26" w14:textId="77777777">
      <w:pPr>
        <w:tabs>
          <w:tab w:val="left" w:pos="450"/>
          <w:tab w:val="left" w:pos="2145"/>
        </w:tabs>
        <w:spacing w:line="360" w:lineRule="auto"/>
        <w:jc w:val="both"/>
        <w:rPr>
          <w:rFonts w:asciiTheme="majorHAnsi" w:hAnsiTheme="majorHAnsi" w:cstheme="majorHAnsi"/>
        </w:rPr>
      </w:pPr>
      <w:r w:rsidRPr="00264DAE">
        <w:rPr>
          <w:rFonts w:asciiTheme="majorHAnsi" w:hAnsiTheme="majorHAnsi" w:cstheme="majorHAnsi"/>
        </w:rPr>
        <w:t xml:space="preserve">Verificados los requisitos mencionados en el artículo precedente, la comisión electoral realizará la inscripción del votante, entregando la cédula correspondiente a los candidatos de su barrio.  </w:t>
      </w:r>
    </w:p>
    <w:p w:rsidRPr="00264DAE" w:rsidR="00DB148C" w:rsidP="00D74FFB" w:rsidRDefault="00DB148C" w14:paraId="3622846D" w14:textId="77777777">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rPr>
        <w:t xml:space="preserve">El sufragante deberá depositarla en la urna correspondiente previo registro de folio del voto correspondiente por parte de la Comisión Electoral. </w:t>
      </w:r>
    </w:p>
    <w:p w:rsidRPr="00264DAE" w:rsidR="00DB148C" w:rsidP="00D74FFB" w:rsidRDefault="00DB148C" w14:paraId="653F1858" w14:textId="77777777">
      <w:pPr>
        <w:tabs>
          <w:tab w:val="left" w:pos="450"/>
          <w:tab w:val="left" w:pos="6555"/>
        </w:tabs>
        <w:spacing w:line="360" w:lineRule="auto"/>
        <w:jc w:val="both"/>
        <w:rPr>
          <w:rFonts w:asciiTheme="majorHAnsi" w:hAnsiTheme="majorHAnsi" w:cstheme="majorHAnsi"/>
          <w:highlight w:val="yellow"/>
        </w:rPr>
      </w:pPr>
    </w:p>
    <w:p w:rsidR="00DB148C" w:rsidP="00D74FFB" w:rsidRDefault="00DB148C" w14:paraId="4095E480" w14:textId="4EE466AB">
      <w:pPr>
        <w:pStyle w:val="Subttulo2"/>
        <w:spacing w:line="360" w:lineRule="auto"/>
        <w:jc w:val="center"/>
        <w:rPr>
          <w:rFonts w:asciiTheme="majorHAnsi" w:hAnsiTheme="majorHAnsi" w:cstheme="majorHAnsi"/>
          <w:sz w:val="24"/>
          <w:lang w:val="es-CL"/>
        </w:rPr>
      </w:pPr>
      <w:r w:rsidRPr="00264DAE">
        <w:rPr>
          <w:rFonts w:asciiTheme="majorHAnsi" w:hAnsiTheme="majorHAnsi" w:cstheme="majorHAnsi"/>
          <w:sz w:val="24"/>
          <w:lang w:val="es-CL"/>
        </w:rPr>
        <w:t xml:space="preserve">PÁRRAFO </w:t>
      </w:r>
      <w:r w:rsidRPr="00264DAE" w:rsidR="00EF2482">
        <w:rPr>
          <w:rFonts w:asciiTheme="majorHAnsi" w:hAnsiTheme="majorHAnsi" w:cstheme="majorHAnsi"/>
          <w:sz w:val="24"/>
          <w:lang w:val="es-CL"/>
        </w:rPr>
        <w:t>10</w:t>
      </w:r>
      <w:r w:rsidRPr="00264DAE">
        <w:rPr>
          <w:rFonts w:asciiTheme="majorHAnsi" w:hAnsiTheme="majorHAnsi" w:cstheme="majorHAnsi"/>
          <w:sz w:val="24"/>
          <w:lang w:val="es-CL"/>
        </w:rPr>
        <w:t>: CALIFICACIÓN Y ESCRUTINIO DE LA ELECCIÓN.</w:t>
      </w:r>
    </w:p>
    <w:p w:rsidRPr="00264DAE" w:rsidR="00A4639A" w:rsidP="00D74FFB" w:rsidRDefault="00A4639A" w14:paraId="5FDA87DB" w14:textId="77777777">
      <w:pPr>
        <w:pStyle w:val="Subttulo2"/>
        <w:spacing w:line="360" w:lineRule="auto"/>
        <w:jc w:val="center"/>
        <w:rPr>
          <w:rFonts w:asciiTheme="majorHAnsi" w:hAnsiTheme="majorHAnsi" w:cstheme="majorHAnsi"/>
          <w:sz w:val="24"/>
          <w:lang w:val="es-CL"/>
        </w:rPr>
      </w:pPr>
    </w:p>
    <w:p w:rsidRPr="00264DAE" w:rsidR="00DB148C" w:rsidP="00D74FFB" w:rsidRDefault="00DB148C" w14:paraId="516BD7FE" w14:textId="4E12554F">
      <w:pPr>
        <w:tabs>
          <w:tab w:val="left" w:pos="450"/>
          <w:tab w:val="left" w:pos="6555"/>
        </w:tabs>
        <w:spacing w:line="360" w:lineRule="auto"/>
        <w:jc w:val="both"/>
        <w:rPr>
          <w:rFonts w:asciiTheme="majorHAnsi" w:hAnsiTheme="majorHAnsi" w:cstheme="majorHAnsi"/>
        </w:rPr>
      </w:pPr>
      <w:r w:rsidRPr="00264DAE">
        <w:rPr>
          <w:rFonts w:asciiTheme="majorHAnsi" w:hAnsiTheme="majorHAnsi" w:cstheme="majorHAnsi"/>
          <w:b/>
          <w:bCs/>
        </w:rPr>
        <w:t xml:space="preserve">ARTÍCULO </w:t>
      </w:r>
      <w:r w:rsidRPr="00264DAE" w:rsidR="0083763E">
        <w:rPr>
          <w:rFonts w:asciiTheme="majorHAnsi" w:hAnsiTheme="majorHAnsi" w:cstheme="majorHAnsi"/>
          <w:b/>
          <w:bCs/>
        </w:rPr>
        <w:t>8</w:t>
      </w:r>
      <w:r w:rsidRPr="00264DAE">
        <w:rPr>
          <w:rFonts w:asciiTheme="majorHAnsi" w:hAnsiTheme="majorHAnsi" w:cstheme="majorHAnsi"/>
          <w:b/>
          <w:bCs/>
        </w:rPr>
        <w:t>7:</w:t>
      </w:r>
      <w:r w:rsidRPr="00264DAE">
        <w:rPr>
          <w:rFonts w:asciiTheme="majorHAnsi" w:hAnsiTheme="majorHAnsi" w:cstheme="majorHAnsi"/>
        </w:rPr>
        <w:t xml:space="preserve"> </w:t>
      </w:r>
      <w:r w:rsidRPr="00264DAE">
        <w:rPr>
          <w:rFonts w:asciiTheme="majorHAnsi" w:hAnsiTheme="majorHAnsi" w:cstheme="majorHAnsi"/>
          <w:b/>
          <w:bCs/>
        </w:rPr>
        <w:t>ESCRUTINIO DE LA ELECCIÓN Y ACTA DE CIERRE DE VOTACIÓN.</w:t>
      </w:r>
    </w:p>
    <w:p w:rsidRPr="00264DAE" w:rsidR="00DB148C" w:rsidP="00D74FFB" w:rsidRDefault="4C78139F" w14:paraId="314A0EC8" w14:textId="77777777">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rPr>
        <w:t xml:space="preserve">Concluido el horario de votación, la Comisión Electoral procederá a cerrar las urnas y a realizar el conteo de forma pública. </w:t>
      </w:r>
    </w:p>
    <w:p w:rsidRPr="00264DAE" w:rsidR="00DB148C" w:rsidP="00D74FFB" w:rsidRDefault="4C78139F" w14:paraId="0125CA87" w14:textId="05BF39E3">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rPr>
        <w:t xml:space="preserve">La Comisión Electoral dejará constancia de los resultados de la elección en el Acta de Cierre de Votación correspondiente a la mesa de la </w:t>
      </w:r>
      <w:r w:rsidR="004240F9">
        <w:rPr>
          <w:rFonts w:asciiTheme="majorHAnsi" w:hAnsiTheme="majorHAnsi" w:cstheme="majorBidi"/>
        </w:rPr>
        <w:t>Circunscripción E</w:t>
      </w:r>
      <w:r w:rsidRPr="4C78139F">
        <w:rPr>
          <w:rFonts w:asciiTheme="majorHAnsi" w:hAnsiTheme="majorHAnsi" w:cstheme="majorBidi"/>
        </w:rPr>
        <w:t xml:space="preserve">lectoral respectiva. En dicho sentido, la Comisión Electoral deberá entregar copias de dichas actas a la secretaria municipal.  </w:t>
      </w:r>
    </w:p>
    <w:p w:rsidRPr="00264DAE" w:rsidR="00DB148C" w:rsidP="00D74FFB" w:rsidRDefault="00DB148C" w14:paraId="21D7558B" w14:textId="77777777">
      <w:pPr>
        <w:tabs>
          <w:tab w:val="left" w:pos="450"/>
          <w:tab w:val="left" w:pos="6555"/>
        </w:tabs>
        <w:spacing w:line="360" w:lineRule="auto"/>
        <w:jc w:val="both"/>
        <w:rPr>
          <w:rFonts w:asciiTheme="majorHAnsi" w:hAnsiTheme="majorHAnsi" w:cstheme="majorBidi"/>
          <w:b/>
          <w:bCs/>
        </w:rPr>
      </w:pPr>
    </w:p>
    <w:p w:rsidRPr="00264DAE" w:rsidR="00DB148C" w:rsidP="00D74FFB" w:rsidRDefault="4C78139F" w14:paraId="5CF96753" w14:textId="2CBD2634">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b/>
          <w:bCs/>
        </w:rPr>
        <w:lastRenderedPageBreak/>
        <w:t>ARTÍCULO 88: CALIFICACIÓN DE LA ELECCIÓN</w:t>
      </w:r>
      <w:r w:rsidRPr="4C78139F">
        <w:rPr>
          <w:rFonts w:asciiTheme="majorHAnsi" w:hAnsiTheme="majorHAnsi" w:cstheme="majorBidi"/>
        </w:rPr>
        <w:t>.</w:t>
      </w:r>
    </w:p>
    <w:p w:rsidRPr="00264DAE" w:rsidR="00DB148C" w:rsidP="00D74FFB" w:rsidRDefault="4C78139F" w14:paraId="66FDB879" w14:textId="33F86B91">
      <w:pPr>
        <w:tabs>
          <w:tab w:val="left" w:pos="450"/>
          <w:tab w:val="left" w:pos="6555"/>
        </w:tabs>
        <w:spacing w:line="360" w:lineRule="auto"/>
        <w:jc w:val="both"/>
        <w:rPr>
          <w:rFonts w:asciiTheme="majorHAnsi" w:hAnsiTheme="majorHAnsi" w:cstheme="majorBidi"/>
        </w:rPr>
      </w:pPr>
      <w:r w:rsidRPr="4C78139F">
        <w:rPr>
          <w:rFonts w:asciiTheme="majorHAnsi" w:hAnsiTheme="majorHAnsi" w:cstheme="majorBidi"/>
        </w:rPr>
        <w:t xml:space="preserve">La Secretaría Municipal deberá </w:t>
      </w:r>
      <w:proofErr w:type="spellStart"/>
      <w:r w:rsidRPr="4C78139F">
        <w:rPr>
          <w:rFonts w:asciiTheme="majorHAnsi" w:hAnsiTheme="majorHAnsi" w:cstheme="majorBidi"/>
        </w:rPr>
        <w:t>recepcionar</w:t>
      </w:r>
      <w:proofErr w:type="spellEnd"/>
      <w:r w:rsidRPr="4C78139F">
        <w:rPr>
          <w:rFonts w:asciiTheme="majorHAnsi" w:hAnsiTheme="majorHAnsi" w:cstheme="majorBidi"/>
        </w:rPr>
        <w:t xml:space="preserve"> las actas, votos y material electoral de cada comisión electoral de la </w:t>
      </w:r>
      <w:r w:rsidR="004240F9">
        <w:rPr>
          <w:rFonts w:asciiTheme="majorHAnsi" w:hAnsiTheme="majorHAnsi" w:cstheme="majorBidi"/>
        </w:rPr>
        <w:t>Circunscripción E</w:t>
      </w:r>
      <w:r w:rsidRPr="4C78139F" w:rsidR="004240F9">
        <w:rPr>
          <w:rFonts w:asciiTheme="majorHAnsi" w:hAnsiTheme="majorHAnsi" w:cstheme="majorBidi"/>
        </w:rPr>
        <w:t>lectoral respectiva</w:t>
      </w:r>
      <w:r w:rsidR="004240F9">
        <w:rPr>
          <w:rFonts w:asciiTheme="majorHAnsi" w:hAnsiTheme="majorHAnsi" w:cstheme="majorBidi"/>
        </w:rPr>
        <w:t xml:space="preserve">, </w:t>
      </w:r>
      <w:r w:rsidRPr="4C78139F">
        <w:rPr>
          <w:rFonts w:asciiTheme="majorHAnsi" w:hAnsiTheme="majorHAnsi" w:cstheme="majorBidi"/>
        </w:rPr>
        <w:t xml:space="preserve">a más tardar a las 2 horas siguientes de cierre de las votaciones. </w:t>
      </w:r>
    </w:p>
    <w:p w:rsidRPr="00264DAE" w:rsidR="00DB148C" w:rsidP="00D74FFB" w:rsidRDefault="4C78139F" w14:paraId="2E9AEFE5" w14:textId="782225C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Bidi"/>
          <w:color w:val="000000" w:themeColor="text1"/>
          <w:lang w:eastAsia="es-CL"/>
        </w:rPr>
      </w:pPr>
      <w:r w:rsidRPr="4C78139F">
        <w:rPr>
          <w:rFonts w:eastAsia="Times New Roman" w:asciiTheme="majorHAnsi" w:hAnsiTheme="majorHAnsi" w:cstheme="majorBidi"/>
          <w:color w:val="000000" w:themeColor="text1"/>
          <w:lang w:eastAsia="es-CL"/>
        </w:rPr>
        <w:t xml:space="preserve">Se levantará un acta de recepción correspondiente a la votación de cada </w:t>
      </w:r>
      <w:r w:rsidR="004240F9">
        <w:rPr>
          <w:rFonts w:eastAsia="Times New Roman" w:asciiTheme="majorHAnsi" w:hAnsiTheme="majorHAnsi" w:cstheme="majorBidi"/>
          <w:color w:val="000000" w:themeColor="text1"/>
          <w:lang w:eastAsia="es-CL"/>
        </w:rPr>
        <w:t>Circunscripción</w:t>
      </w:r>
      <w:r w:rsidRPr="4C78139F">
        <w:rPr>
          <w:rFonts w:eastAsia="Times New Roman" w:asciiTheme="majorHAnsi" w:hAnsiTheme="majorHAnsi" w:cstheme="majorBidi"/>
          <w:color w:val="000000" w:themeColor="text1"/>
          <w:lang w:eastAsia="es-CL"/>
        </w:rPr>
        <w:t xml:space="preserve"> y se resguardarán dichos materiales en las dependencias de la Secretaría Municipal, por 72 horas, plazo en el cual se procederá al acto público en virtud del cual se revisará y calificará el acto eleccionario por macrozona, procediendo a validar en base a los quorum y a los resultados a las candidaturas electas como nuevos miembros del </w:t>
      </w:r>
      <w:r w:rsidR="00ED6D45">
        <w:rPr>
          <w:rFonts w:eastAsia="Times New Roman" w:asciiTheme="majorHAnsi" w:hAnsiTheme="majorHAnsi" w:cstheme="majorBidi"/>
          <w:color w:val="000000" w:themeColor="text1"/>
          <w:lang w:eastAsia="es-CL"/>
        </w:rPr>
        <w:t>Consejo</w:t>
      </w:r>
      <w:r w:rsidRPr="4C78139F">
        <w:rPr>
          <w:rFonts w:eastAsia="Times New Roman" w:asciiTheme="majorHAnsi" w:hAnsiTheme="majorHAnsi" w:cstheme="majorBidi"/>
          <w:color w:val="000000" w:themeColor="text1"/>
          <w:lang w:eastAsia="es-CL"/>
        </w:rPr>
        <w:t xml:space="preserve"> </w:t>
      </w:r>
      <w:r w:rsidR="005D6230">
        <w:rPr>
          <w:rFonts w:eastAsia="Times New Roman" w:asciiTheme="majorHAnsi" w:hAnsiTheme="majorHAnsi" w:cstheme="majorBidi"/>
          <w:color w:val="000000" w:themeColor="text1"/>
          <w:lang w:eastAsia="es-CL"/>
        </w:rPr>
        <w:t>Consultivo</w:t>
      </w:r>
      <w:r w:rsidRPr="4C78139F">
        <w:rPr>
          <w:rFonts w:eastAsia="Times New Roman" w:asciiTheme="majorHAnsi" w:hAnsiTheme="majorHAnsi" w:cstheme="majorBidi"/>
          <w:color w:val="000000" w:themeColor="text1"/>
          <w:lang w:eastAsia="es-CL"/>
        </w:rPr>
        <w:t xml:space="preserve"> del Adulto Mayor. </w:t>
      </w:r>
    </w:p>
    <w:p w:rsidRPr="00264DAE" w:rsidR="00DB148C" w:rsidP="00D74FFB" w:rsidRDefault="4C78139F" w14:paraId="08F1FA4A"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Bidi"/>
          <w:color w:val="000000" w:themeColor="text1"/>
          <w:lang w:eastAsia="es-CL"/>
        </w:rPr>
      </w:pPr>
      <w:r w:rsidRPr="4C78139F">
        <w:rPr>
          <w:rFonts w:eastAsia="Times New Roman" w:asciiTheme="majorHAnsi" w:hAnsiTheme="majorHAnsi" w:cstheme="majorBidi"/>
          <w:color w:val="000000" w:themeColor="text1"/>
          <w:lang w:eastAsia="es-CL"/>
        </w:rPr>
        <w:t xml:space="preserve">Concluido el acto de certificación y calificación, se levantará el acta respectiva, la cual se publicará en el sitio web de la Municipalidad, a través de la Secretaría Municipal.  </w:t>
      </w:r>
    </w:p>
    <w:p w:rsidRPr="00264DAE" w:rsidR="006C118C" w:rsidP="00D74FFB" w:rsidRDefault="006C118C" w14:paraId="746B321F"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p>
    <w:p w:rsidR="00580F9B" w:rsidP="00D74FFB" w:rsidRDefault="4C78139F" w14:paraId="308011DB" w14:textId="6EA07495">
      <w:pPr>
        <w:pStyle w:val="Subttulo3"/>
        <w:spacing w:line="360" w:lineRule="auto"/>
        <w:jc w:val="center"/>
        <w:rPr>
          <w:rFonts w:asciiTheme="majorHAnsi" w:hAnsiTheme="majorHAnsi" w:cstheme="majorBidi"/>
          <w:lang w:eastAsia="es-CL"/>
        </w:rPr>
      </w:pPr>
      <w:r w:rsidRPr="4C78139F">
        <w:rPr>
          <w:rFonts w:asciiTheme="majorHAnsi" w:hAnsiTheme="majorHAnsi" w:cstheme="majorBidi"/>
          <w:lang w:eastAsia="es-CL"/>
        </w:rPr>
        <w:t>TÍTULO IV: DE LA MODIFICACIÓN DE</w:t>
      </w:r>
      <w:r w:rsidR="00A72EAD">
        <w:rPr>
          <w:rFonts w:asciiTheme="majorHAnsi" w:hAnsiTheme="majorHAnsi" w:cstheme="majorBidi"/>
          <w:lang w:eastAsia="es-CL"/>
        </w:rPr>
        <w:t xml:space="preserve"> LA ORDENANZA</w:t>
      </w:r>
    </w:p>
    <w:p w:rsidRPr="00264DAE" w:rsidR="00A4639A" w:rsidP="00D74FFB" w:rsidRDefault="00A4639A" w14:paraId="145CACD5" w14:textId="77777777">
      <w:pPr>
        <w:pStyle w:val="Subttulo3"/>
        <w:spacing w:line="360" w:lineRule="auto"/>
        <w:jc w:val="center"/>
        <w:rPr>
          <w:rFonts w:asciiTheme="majorHAnsi" w:hAnsiTheme="majorHAnsi" w:cstheme="majorBidi"/>
          <w:lang w:eastAsia="es-CL"/>
        </w:rPr>
      </w:pPr>
    </w:p>
    <w:p w:rsidRPr="00264DAE" w:rsidR="00580F9B" w:rsidP="00D74FFB" w:rsidRDefault="4C78139F" w14:paraId="3C39DE81" w14:textId="1BD116D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Bidi"/>
          <w:noProof/>
        </w:rPr>
      </w:pPr>
      <w:r w:rsidRPr="4C78139F">
        <w:rPr>
          <w:rFonts w:asciiTheme="majorHAnsi" w:hAnsiTheme="majorHAnsi" w:cstheme="majorBidi"/>
          <w:b/>
          <w:bCs/>
          <w:noProof/>
        </w:rPr>
        <w:t>ARTÍCULO 89:</w:t>
      </w:r>
      <w:r w:rsidRPr="4C78139F">
        <w:rPr>
          <w:rFonts w:asciiTheme="majorHAnsi" w:hAnsiTheme="majorHAnsi" w:cstheme="majorBidi"/>
          <w:noProof/>
        </w:rPr>
        <w:t xml:space="preserve">  </w:t>
      </w:r>
      <w:r w:rsidRPr="4C78139F">
        <w:rPr>
          <w:rFonts w:asciiTheme="majorHAnsi" w:hAnsiTheme="majorHAnsi" w:cstheme="majorBidi"/>
          <w:b/>
          <w:bCs/>
          <w:noProof/>
        </w:rPr>
        <w:t xml:space="preserve">MODIFICACIÓN </w:t>
      </w:r>
      <w:r w:rsidR="00A72EAD">
        <w:rPr>
          <w:rFonts w:asciiTheme="majorHAnsi" w:hAnsiTheme="majorHAnsi" w:cstheme="majorBidi"/>
          <w:b/>
          <w:bCs/>
          <w:noProof/>
        </w:rPr>
        <w:t>DE LA ORDENANZA</w:t>
      </w:r>
      <w:r w:rsidRPr="4C78139F">
        <w:rPr>
          <w:rFonts w:asciiTheme="majorHAnsi" w:hAnsiTheme="majorHAnsi" w:cstheme="majorBidi"/>
          <w:b/>
          <w:bCs/>
          <w:noProof/>
        </w:rPr>
        <w:t>.</w:t>
      </w:r>
      <w:r w:rsidRPr="4C78139F">
        <w:rPr>
          <w:rFonts w:asciiTheme="majorHAnsi" w:hAnsiTheme="majorHAnsi" w:cstheme="majorBidi"/>
          <w:noProof/>
        </w:rPr>
        <w:t xml:space="preserve"> </w:t>
      </w:r>
    </w:p>
    <w:p w:rsidRPr="00264DAE" w:rsidR="00580F9B" w:rsidP="00D74FFB" w:rsidRDefault="00A72EAD" w14:paraId="01553EA8" w14:textId="1CB9A6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Bidi"/>
          <w:color w:val="000000" w:themeColor="text1"/>
          <w:lang w:eastAsia="es-CL"/>
        </w:rPr>
      </w:pPr>
      <w:r>
        <w:rPr>
          <w:rFonts w:eastAsia="Times New Roman" w:asciiTheme="majorHAnsi" w:hAnsiTheme="majorHAnsi" w:cstheme="majorBidi"/>
          <w:color w:val="000000" w:themeColor="text1"/>
          <w:lang w:eastAsia="es-CL"/>
        </w:rPr>
        <w:t>La</w:t>
      </w:r>
      <w:r w:rsidRPr="4C78139F" w:rsidR="4C78139F">
        <w:rPr>
          <w:rFonts w:eastAsia="Times New Roman" w:asciiTheme="majorHAnsi" w:hAnsiTheme="majorHAnsi" w:cstheme="majorBidi"/>
          <w:color w:val="000000" w:themeColor="text1"/>
          <w:lang w:eastAsia="es-CL"/>
        </w:rPr>
        <w:t xml:space="preserve"> presente </w:t>
      </w:r>
      <w:r>
        <w:rPr>
          <w:rFonts w:eastAsia="Times New Roman" w:asciiTheme="majorHAnsi" w:hAnsiTheme="majorHAnsi" w:cstheme="majorBidi"/>
          <w:color w:val="000000" w:themeColor="text1"/>
          <w:lang w:eastAsia="es-CL"/>
        </w:rPr>
        <w:t>Ordenanza</w:t>
      </w:r>
      <w:r w:rsidRPr="4C78139F" w:rsidR="4C78139F">
        <w:rPr>
          <w:rFonts w:eastAsia="Times New Roman" w:asciiTheme="majorHAnsi" w:hAnsiTheme="majorHAnsi" w:cstheme="majorBidi"/>
          <w:color w:val="000000" w:themeColor="text1"/>
          <w:lang w:eastAsia="es-CL"/>
        </w:rPr>
        <w:t>, podrá ser modificad</w:t>
      </w:r>
      <w:r>
        <w:rPr>
          <w:rFonts w:eastAsia="Times New Roman" w:asciiTheme="majorHAnsi" w:hAnsiTheme="majorHAnsi" w:cstheme="majorBidi"/>
          <w:color w:val="000000" w:themeColor="text1"/>
          <w:lang w:eastAsia="es-CL"/>
        </w:rPr>
        <w:t>a</w:t>
      </w:r>
      <w:r w:rsidRPr="4C78139F" w:rsidR="4C78139F">
        <w:rPr>
          <w:rFonts w:eastAsia="Times New Roman" w:asciiTheme="majorHAnsi" w:hAnsiTheme="majorHAnsi" w:cstheme="majorBidi"/>
          <w:color w:val="000000" w:themeColor="text1"/>
          <w:lang w:eastAsia="es-CL"/>
        </w:rPr>
        <w:t xml:space="preserve"> en sesión ordinaria del Honorable </w:t>
      </w:r>
      <w:r w:rsidR="00ED6D45">
        <w:rPr>
          <w:rFonts w:eastAsia="Times New Roman" w:asciiTheme="majorHAnsi" w:hAnsiTheme="majorHAnsi" w:cstheme="majorBidi"/>
          <w:color w:val="000000" w:themeColor="text1"/>
          <w:lang w:eastAsia="es-CL"/>
        </w:rPr>
        <w:t>Concejo</w:t>
      </w:r>
      <w:r w:rsidRPr="4C78139F" w:rsidR="4C78139F">
        <w:rPr>
          <w:rFonts w:eastAsia="Times New Roman" w:asciiTheme="majorHAnsi" w:hAnsiTheme="majorHAnsi" w:cstheme="majorBidi"/>
          <w:color w:val="000000" w:themeColor="text1"/>
          <w:lang w:eastAsia="es-CL"/>
        </w:rPr>
        <w:t xml:space="preserve"> Municipal, previo informe del </w:t>
      </w:r>
      <w:r w:rsidR="00ED6D45">
        <w:rPr>
          <w:rFonts w:eastAsia="Times New Roman" w:asciiTheme="majorHAnsi" w:hAnsiTheme="majorHAnsi" w:cstheme="majorBidi"/>
          <w:color w:val="000000" w:themeColor="text1"/>
          <w:lang w:eastAsia="es-CL"/>
        </w:rPr>
        <w:t>Consejo</w:t>
      </w:r>
      <w:r w:rsidRPr="4C78139F" w:rsidR="4C78139F">
        <w:rPr>
          <w:rFonts w:eastAsia="Times New Roman" w:asciiTheme="majorHAnsi" w:hAnsiTheme="majorHAnsi" w:cstheme="majorBidi"/>
          <w:color w:val="000000" w:themeColor="text1"/>
          <w:lang w:eastAsia="es-CL"/>
        </w:rPr>
        <w:t xml:space="preserve"> Consultivo del Adulto Mayor, acordado por </w:t>
      </w:r>
      <w:r w:rsidR="006B4DFA">
        <w:rPr>
          <w:rFonts w:eastAsia="Times New Roman" w:asciiTheme="majorHAnsi" w:hAnsiTheme="majorHAnsi" w:cstheme="majorBidi"/>
          <w:color w:val="000000" w:themeColor="text1"/>
          <w:lang w:eastAsia="es-CL"/>
        </w:rPr>
        <w:t>mayoría simple</w:t>
      </w:r>
      <w:r w:rsidRPr="4C78139F" w:rsidR="4C78139F">
        <w:rPr>
          <w:rFonts w:eastAsia="Times New Roman" w:asciiTheme="majorHAnsi" w:hAnsiTheme="majorHAnsi" w:cstheme="majorBidi"/>
          <w:color w:val="000000" w:themeColor="text1"/>
          <w:lang w:eastAsia="es-CL"/>
        </w:rPr>
        <w:t xml:space="preserve"> de sus miembros.</w:t>
      </w:r>
    </w:p>
    <w:p w:rsidRPr="00264DAE" w:rsidR="00580F9B" w:rsidP="00D74FFB" w:rsidRDefault="4C78139F" w14:paraId="1319D831" w14:textId="3807768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Bidi"/>
          <w:color w:val="000000"/>
          <w:lang w:eastAsia="es-CL"/>
        </w:rPr>
      </w:pPr>
      <w:r w:rsidRPr="4C78139F">
        <w:rPr>
          <w:rFonts w:eastAsia="Times New Roman" w:asciiTheme="majorHAnsi" w:hAnsiTheme="majorHAnsi" w:cstheme="majorBidi"/>
          <w:color w:val="000000" w:themeColor="text1"/>
          <w:lang w:eastAsia="es-CL"/>
        </w:rPr>
        <w:t xml:space="preserve">Para este efecto, la presidenta o </w:t>
      </w:r>
      <w:r w:rsidR="00EC79A9">
        <w:rPr>
          <w:rFonts w:eastAsia="Times New Roman" w:asciiTheme="majorHAnsi" w:hAnsiTheme="majorHAnsi" w:cstheme="majorBidi"/>
          <w:color w:val="000000" w:themeColor="text1"/>
          <w:lang w:eastAsia="es-CL"/>
        </w:rPr>
        <w:t>presidente</w:t>
      </w:r>
      <w:r w:rsidRPr="4C78139F">
        <w:rPr>
          <w:rFonts w:eastAsia="Times New Roman" w:asciiTheme="majorHAnsi" w:hAnsiTheme="majorHAnsi" w:cstheme="majorBidi"/>
          <w:color w:val="000000" w:themeColor="text1"/>
          <w:lang w:eastAsia="es-CL"/>
        </w:rPr>
        <w:t xml:space="preserve"> del </w:t>
      </w:r>
      <w:r w:rsidR="00ED6D45">
        <w:rPr>
          <w:rFonts w:eastAsia="Times New Roman" w:asciiTheme="majorHAnsi" w:hAnsiTheme="majorHAnsi" w:cstheme="majorBidi"/>
          <w:color w:val="000000" w:themeColor="text1"/>
          <w:lang w:eastAsia="es-CL"/>
        </w:rPr>
        <w:t>Consejo</w:t>
      </w:r>
      <w:r w:rsidRPr="4C78139F">
        <w:rPr>
          <w:rFonts w:eastAsia="Times New Roman" w:asciiTheme="majorHAnsi" w:hAnsiTheme="majorHAnsi" w:cstheme="majorBidi"/>
          <w:color w:val="000000" w:themeColor="text1"/>
          <w:lang w:eastAsia="es-CL"/>
        </w:rPr>
        <w:t>, deberá convocar a la sesión extraordinaria adjuntando el informe correspondiente.</w:t>
      </w:r>
    </w:p>
    <w:p w:rsidR="00580F9B" w:rsidP="00D74FFB" w:rsidRDefault="4C78139F" w14:paraId="46705F99" w14:textId="1C4DDE7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Times New Roman" w:asciiTheme="majorHAnsi" w:hAnsiTheme="majorHAnsi" w:cstheme="majorBidi"/>
          <w:color w:val="000000" w:themeColor="text1"/>
          <w:lang w:eastAsia="es-CL"/>
        </w:rPr>
      </w:pPr>
      <w:r w:rsidRPr="4C78139F">
        <w:rPr>
          <w:rFonts w:eastAsia="Times New Roman" w:asciiTheme="majorHAnsi" w:hAnsiTheme="majorHAnsi" w:cstheme="majorBidi"/>
          <w:color w:val="000000" w:themeColor="text1"/>
          <w:lang w:eastAsia="es-CL"/>
        </w:rPr>
        <w:t>Aprobada la modificación, surtirá efecto una vez que se dicte el Decreto Alcaldicio pertinente.</w:t>
      </w:r>
    </w:p>
    <w:p w:rsidR="00D74FFB" w:rsidP="00D74FFB" w:rsidRDefault="00D74FFB" w14:paraId="4542A410"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Times New Roman" w:asciiTheme="majorHAnsi" w:hAnsiTheme="majorHAnsi" w:cstheme="majorBidi"/>
          <w:color w:val="000000"/>
          <w:lang w:eastAsia="es-CL"/>
        </w:rPr>
      </w:pPr>
    </w:p>
    <w:p w:rsidR="004F2F3E" w:rsidP="00D74FFB" w:rsidRDefault="004F2F3E" w14:paraId="09CFE69A"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Times New Roman" w:asciiTheme="majorHAnsi" w:hAnsiTheme="majorHAnsi" w:cstheme="majorBidi"/>
          <w:color w:val="000000"/>
          <w:lang w:eastAsia="es-CL"/>
        </w:rPr>
      </w:pPr>
    </w:p>
    <w:p w:rsidR="004F2F3E" w:rsidP="00D74FFB" w:rsidRDefault="004F2F3E" w14:paraId="116AE503"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Times New Roman" w:asciiTheme="majorHAnsi" w:hAnsiTheme="majorHAnsi" w:cstheme="majorBidi"/>
          <w:color w:val="000000"/>
          <w:lang w:eastAsia="es-CL"/>
        </w:rPr>
      </w:pPr>
    </w:p>
    <w:p w:rsidR="004F2F3E" w:rsidP="00D74FFB" w:rsidRDefault="004F2F3E" w14:paraId="58CDC1D8"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Times New Roman" w:asciiTheme="majorHAnsi" w:hAnsiTheme="majorHAnsi" w:cstheme="majorBidi"/>
          <w:color w:val="000000"/>
          <w:lang w:eastAsia="es-CL"/>
        </w:rPr>
      </w:pPr>
    </w:p>
    <w:p w:rsidR="004F2F3E" w:rsidP="00D74FFB" w:rsidRDefault="004F2F3E" w14:paraId="4FEE143C"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Times New Roman" w:asciiTheme="majorHAnsi" w:hAnsiTheme="majorHAnsi" w:cstheme="majorBidi"/>
          <w:color w:val="000000"/>
          <w:lang w:eastAsia="es-CL"/>
        </w:rPr>
      </w:pPr>
    </w:p>
    <w:p w:rsidRPr="00264DAE" w:rsidR="004F2F3E" w:rsidP="00D74FFB" w:rsidRDefault="004F2F3E" w14:paraId="22C14D1D"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Times New Roman" w:asciiTheme="majorHAnsi" w:hAnsiTheme="majorHAnsi" w:cstheme="majorBidi"/>
          <w:color w:val="000000"/>
          <w:lang w:eastAsia="es-CL"/>
        </w:rPr>
      </w:pPr>
    </w:p>
    <w:p w:rsidRPr="00264DAE" w:rsidR="006C118C" w:rsidP="004F2F3E" w:rsidRDefault="4C78139F" w14:paraId="09CD7D27" w14:textId="6CB81232">
      <w:pPr>
        <w:pStyle w:val="Subttulo3"/>
        <w:spacing w:line="360" w:lineRule="auto"/>
        <w:jc w:val="center"/>
        <w:rPr>
          <w:rFonts w:asciiTheme="majorHAnsi" w:hAnsiTheme="majorHAnsi" w:cstheme="majorBidi"/>
          <w:lang w:eastAsia="es-CL"/>
        </w:rPr>
      </w:pPr>
      <w:r w:rsidRPr="4C78139F">
        <w:rPr>
          <w:rFonts w:asciiTheme="majorHAnsi" w:hAnsiTheme="majorHAnsi" w:cstheme="majorBidi"/>
          <w:lang w:eastAsia="es-CL"/>
        </w:rPr>
        <w:lastRenderedPageBreak/>
        <w:t>TÍTULO V: ARTÍCULOS TRANSITORIOS</w:t>
      </w:r>
    </w:p>
    <w:p w:rsidRPr="00264DAE" w:rsidR="00580F9B" w:rsidP="00D74FFB" w:rsidRDefault="4C78139F" w14:paraId="2EC0D38E" w14:textId="1806960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Bidi"/>
          <w:b/>
          <w:bCs/>
          <w:noProof/>
        </w:rPr>
      </w:pPr>
      <w:r w:rsidRPr="4C78139F">
        <w:rPr>
          <w:rFonts w:asciiTheme="majorHAnsi" w:hAnsiTheme="majorHAnsi" w:cstheme="majorBidi"/>
          <w:b/>
          <w:bCs/>
          <w:noProof/>
        </w:rPr>
        <w:t>ARTÍCULO 90: VIGENCIA DE</w:t>
      </w:r>
      <w:r w:rsidR="00A72EAD">
        <w:rPr>
          <w:rFonts w:asciiTheme="majorHAnsi" w:hAnsiTheme="majorHAnsi" w:cstheme="majorBidi"/>
          <w:b/>
          <w:bCs/>
          <w:noProof/>
        </w:rPr>
        <w:t xml:space="preserve"> LA ORDENANZA</w:t>
      </w:r>
      <w:r w:rsidRPr="4C78139F">
        <w:rPr>
          <w:rFonts w:asciiTheme="majorHAnsi" w:hAnsiTheme="majorHAnsi" w:cstheme="majorBidi"/>
          <w:b/>
          <w:bCs/>
          <w:noProof/>
        </w:rPr>
        <w:t xml:space="preserve"> </w:t>
      </w:r>
    </w:p>
    <w:p w:rsidR="00580F9B" w:rsidP="00D74FFB" w:rsidRDefault="00A72EAD" w14:paraId="3680B518" w14:textId="7C16B5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Bidi"/>
          <w:color w:val="000000" w:themeColor="text1"/>
          <w:lang w:eastAsia="es-CL"/>
        </w:rPr>
      </w:pPr>
      <w:r>
        <w:rPr>
          <w:rFonts w:eastAsia="Times New Roman" w:asciiTheme="majorHAnsi" w:hAnsiTheme="majorHAnsi" w:cstheme="majorBidi"/>
          <w:color w:val="000000" w:themeColor="text1"/>
          <w:lang w:eastAsia="es-CL"/>
        </w:rPr>
        <w:t>La</w:t>
      </w:r>
      <w:r w:rsidRPr="4C78139F" w:rsidR="4C78139F">
        <w:rPr>
          <w:rFonts w:eastAsia="Times New Roman" w:asciiTheme="majorHAnsi" w:hAnsiTheme="majorHAnsi" w:cstheme="majorBidi"/>
          <w:color w:val="000000" w:themeColor="text1"/>
          <w:lang w:eastAsia="es-CL"/>
        </w:rPr>
        <w:t xml:space="preserve"> presente </w:t>
      </w:r>
      <w:r>
        <w:rPr>
          <w:rFonts w:eastAsia="Times New Roman" w:asciiTheme="majorHAnsi" w:hAnsiTheme="majorHAnsi" w:cstheme="majorBidi"/>
          <w:color w:val="000000" w:themeColor="text1"/>
          <w:lang w:eastAsia="es-CL"/>
        </w:rPr>
        <w:t>Ordenanza</w:t>
      </w:r>
      <w:r w:rsidRPr="4C78139F">
        <w:rPr>
          <w:rFonts w:eastAsia="Times New Roman" w:asciiTheme="majorHAnsi" w:hAnsiTheme="majorHAnsi" w:cstheme="majorBidi"/>
          <w:color w:val="000000" w:themeColor="text1"/>
          <w:lang w:eastAsia="es-CL"/>
        </w:rPr>
        <w:t xml:space="preserve"> </w:t>
      </w:r>
      <w:r w:rsidRPr="4C78139F" w:rsidR="4C78139F">
        <w:rPr>
          <w:rFonts w:eastAsia="Times New Roman" w:asciiTheme="majorHAnsi" w:hAnsiTheme="majorHAnsi" w:cstheme="majorBidi"/>
          <w:color w:val="000000" w:themeColor="text1"/>
          <w:lang w:eastAsia="es-CL"/>
        </w:rPr>
        <w:t xml:space="preserve">del </w:t>
      </w:r>
      <w:r w:rsidR="00ED6D45">
        <w:rPr>
          <w:rFonts w:eastAsia="Times New Roman" w:asciiTheme="majorHAnsi" w:hAnsiTheme="majorHAnsi" w:cstheme="majorBidi"/>
          <w:color w:val="000000" w:themeColor="text1"/>
          <w:lang w:eastAsia="es-CL"/>
        </w:rPr>
        <w:t>Consejo</w:t>
      </w:r>
      <w:r w:rsidRPr="4C78139F" w:rsidR="4C78139F">
        <w:rPr>
          <w:rFonts w:eastAsia="Times New Roman" w:asciiTheme="majorHAnsi" w:hAnsiTheme="majorHAnsi" w:cstheme="majorBidi"/>
          <w:color w:val="000000" w:themeColor="text1"/>
          <w:lang w:eastAsia="es-CL"/>
        </w:rPr>
        <w:t xml:space="preserve"> </w:t>
      </w:r>
      <w:r w:rsidR="005D6230">
        <w:rPr>
          <w:rFonts w:eastAsia="Times New Roman" w:asciiTheme="majorHAnsi" w:hAnsiTheme="majorHAnsi" w:cstheme="majorBidi"/>
          <w:color w:val="000000" w:themeColor="text1"/>
          <w:lang w:eastAsia="es-CL"/>
        </w:rPr>
        <w:t>Consultivo</w:t>
      </w:r>
      <w:r w:rsidRPr="4C78139F" w:rsidR="4C78139F">
        <w:rPr>
          <w:rFonts w:eastAsia="Times New Roman" w:asciiTheme="majorHAnsi" w:hAnsiTheme="majorHAnsi" w:cstheme="majorBidi"/>
          <w:color w:val="000000" w:themeColor="text1"/>
          <w:lang w:eastAsia="es-CL"/>
        </w:rPr>
        <w:t xml:space="preserve"> de Adultos Mayores de Maipú, entrará en vigor, con la dictación del decreto alcaldicio que lo apruebe. </w:t>
      </w:r>
    </w:p>
    <w:p w:rsidRPr="00264DAE" w:rsidR="00066E83" w:rsidP="00D74FFB" w:rsidRDefault="00066E83" w14:paraId="4CF08E1D"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Bidi"/>
          <w:color w:val="000000"/>
          <w:lang w:eastAsia="es-CL"/>
        </w:rPr>
      </w:pPr>
    </w:p>
    <w:p w:rsidRPr="00264DAE" w:rsidR="006C509F" w:rsidP="00D74FFB" w:rsidRDefault="00580F9B" w14:paraId="6B74C424" w14:textId="10629D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HAnsi"/>
          <w:b/>
          <w:noProof/>
        </w:rPr>
      </w:pPr>
      <w:r w:rsidRPr="00BC0876">
        <w:rPr>
          <w:rFonts w:asciiTheme="majorHAnsi" w:hAnsiTheme="majorHAnsi" w:cstheme="majorHAnsi"/>
          <w:b/>
          <w:noProof/>
        </w:rPr>
        <w:t xml:space="preserve">ARTÍCULO </w:t>
      </w:r>
      <w:r w:rsidRPr="00BC0876" w:rsidR="005758CC">
        <w:rPr>
          <w:rFonts w:asciiTheme="majorHAnsi" w:hAnsiTheme="majorHAnsi" w:cstheme="majorHAnsi"/>
          <w:b/>
          <w:noProof/>
        </w:rPr>
        <w:t>91</w:t>
      </w:r>
      <w:r w:rsidRPr="00BC0876">
        <w:rPr>
          <w:rFonts w:asciiTheme="majorHAnsi" w:hAnsiTheme="majorHAnsi" w:cstheme="majorHAnsi"/>
          <w:b/>
          <w:noProof/>
        </w:rPr>
        <w:t>:</w:t>
      </w:r>
      <w:r w:rsidRPr="00BC0876" w:rsidR="00F33E84">
        <w:rPr>
          <w:rFonts w:asciiTheme="majorHAnsi" w:hAnsiTheme="majorHAnsi" w:cstheme="majorHAnsi"/>
          <w:b/>
          <w:noProof/>
        </w:rPr>
        <w:t xml:space="preserve"> </w:t>
      </w:r>
      <w:r w:rsidRPr="00BC0876" w:rsidR="006C509F">
        <w:rPr>
          <w:rFonts w:asciiTheme="majorHAnsi" w:hAnsiTheme="majorHAnsi" w:cstheme="majorHAnsi"/>
          <w:b/>
          <w:noProof/>
        </w:rPr>
        <w:t xml:space="preserve">NO </w:t>
      </w:r>
      <w:r w:rsidRPr="00BC0876" w:rsidR="00F33E84">
        <w:rPr>
          <w:rFonts w:asciiTheme="majorHAnsi" w:hAnsiTheme="majorHAnsi" w:cstheme="majorHAnsi"/>
          <w:b/>
          <w:noProof/>
        </w:rPr>
        <w:t xml:space="preserve">APLICACIÓN DE LOS PLAZOS </w:t>
      </w:r>
      <w:r w:rsidRPr="00BC0876" w:rsidR="006C509F">
        <w:rPr>
          <w:rFonts w:asciiTheme="majorHAnsi" w:hAnsiTheme="majorHAnsi" w:cstheme="majorHAnsi"/>
          <w:b/>
          <w:noProof/>
        </w:rPr>
        <w:t xml:space="preserve">ELECTORALES PARA LA CONSTITUCIÓN DEL </w:t>
      </w:r>
      <w:r w:rsidR="00ED6D45">
        <w:rPr>
          <w:rFonts w:asciiTheme="majorHAnsi" w:hAnsiTheme="majorHAnsi" w:cstheme="majorHAnsi"/>
          <w:b/>
          <w:noProof/>
        </w:rPr>
        <w:t>CONSEJO</w:t>
      </w:r>
      <w:r w:rsidRPr="00BC0876" w:rsidR="006C509F">
        <w:rPr>
          <w:rFonts w:asciiTheme="majorHAnsi" w:hAnsiTheme="majorHAnsi" w:cstheme="majorHAnsi"/>
          <w:b/>
          <w:noProof/>
        </w:rPr>
        <w:t xml:space="preserve"> 2024.</w:t>
      </w:r>
      <w:r w:rsidRPr="00264DAE" w:rsidR="006C509F">
        <w:rPr>
          <w:rFonts w:asciiTheme="majorHAnsi" w:hAnsiTheme="majorHAnsi" w:cstheme="majorHAnsi"/>
          <w:b/>
          <w:noProof/>
        </w:rPr>
        <w:t xml:space="preserve"> </w:t>
      </w:r>
    </w:p>
    <w:p w:rsidR="00EF2482" w:rsidP="00D74FFB" w:rsidRDefault="4C78139F" w14:paraId="5984515F" w14:textId="20A466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Bidi"/>
          <w:color w:val="000000" w:themeColor="text1"/>
          <w:lang w:eastAsia="es-CL"/>
        </w:rPr>
      </w:pPr>
      <w:r w:rsidRPr="4C78139F">
        <w:rPr>
          <w:rFonts w:eastAsia="Times New Roman" w:asciiTheme="majorHAnsi" w:hAnsiTheme="majorHAnsi" w:cstheme="majorBidi"/>
          <w:color w:val="000000" w:themeColor="text1"/>
          <w:lang w:eastAsia="es-CL"/>
        </w:rPr>
        <w:t xml:space="preserve">Todos los plazos del proceso electoral establecidos en </w:t>
      </w:r>
      <w:r w:rsidR="00A72EAD">
        <w:rPr>
          <w:rFonts w:eastAsia="Times New Roman" w:asciiTheme="majorHAnsi" w:hAnsiTheme="majorHAnsi" w:cstheme="majorBidi"/>
          <w:color w:val="000000" w:themeColor="text1"/>
          <w:lang w:eastAsia="es-CL"/>
        </w:rPr>
        <w:t>la</w:t>
      </w:r>
      <w:r w:rsidRPr="4C78139F">
        <w:rPr>
          <w:rFonts w:eastAsia="Times New Roman" w:asciiTheme="majorHAnsi" w:hAnsiTheme="majorHAnsi" w:cstheme="majorBidi"/>
          <w:color w:val="000000" w:themeColor="text1"/>
          <w:lang w:eastAsia="es-CL"/>
        </w:rPr>
        <w:t xml:space="preserve"> presente </w:t>
      </w:r>
      <w:r w:rsidR="00A72EAD">
        <w:rPr>
          <w:rFonts w:eastAsia="Times New Roman" w:asciiTheme="majorHAnsi" w:hAnsiTheme="majorHAnsi" w:cstheme="majorBidi"/>
          <w:color w:val="000000" w:themeColor="text1"/>
          <w:lang w:eastAsia="es-CL"/>
        </w:rPr>
        <w:t>Ordenanza</w:t>
      </w:r>
      <w:r w:rsidRPr="4C78139F" w:rsidR="00A72EAD">
        <w:rPr>
          <w:rFonts w:eastAsia="Times New Roman" w:asciiTheme="majorHAnsi" w:hAnsiTheme="majorHAnsi" w:cstheme="majorBidi"/>
          <w:color w:val="000000" w:themeColor="text1"/>
          <w:lang w:eastAsia="es-CL"/>
        </w:rPr>
        <w:t xml:space="preserve"> </w:t>
      </w:r>
      <w:r w:rsidRPr="4C78139F">
        <w:rPr>
          <w:rFonts w:eastAsia="Times New Roman" w:asciiTheme="majorHAnsi" w:hAnsiTheme="majorHAnsi" w:cstheme="majorBidi"/>
          <w:color w:val="000000" w:themeColor="text1"/>
          <w:lang w:eastAsia="es-CL"/>
        </w:rPr>
        <w:t xml:space="preserve">del </w:t>
      </w:r>
      <w:r w:rsidR="00ED6D45">
        <w:rPr>
          <w:rFonts w:eastAsia="Times New Roman" w:asciiTheme="majorHAnsi" w:hAnsiTheme="majorHAnsi" w:cstheme="majorBidi"/>
          <w:color w:val="000000" w:themeColor="text1"/>
          <w:lang w:eastAsia="es-CL"/>
        </w:rPr>
        <w:t>Consejo</w:t>
      </w:r>
      <w:r w:rsidRPr="4C78139F">
        <w:rPr>
          <w:rFonts w:eastAsia="Times New Roman" w:asciiTheme="majorHAnsi" w:hAnsiTheme="majorHAnsi" w:cstheme="majorBidi"/>
          <w:color w:val="000000" w:themeColor="text1"/>
          <w:lang w:eastAsia="es-CL"/>
        </w:rPr>
        <w:t xml:space="preserve"> </w:t>
      </w:r>
      <w:r w:rsidR="005D6230">
        <w:rPr>
          <w:rFonts w:eastAsia="Times New Roman" w:asciiTheme="majorHAnsi" w:hAnsiTheme="majorHAnsi" w:cstheme="majorBidi"/>
          <w:color w:val="000000" w:themeColor="text1"/>
          <w:lang w:eastAsia="es-CL"/>
        </w:rPr>
        <w:t>Consultivo</w:t>
      </w:r>
      <w:r w:rsidRPr="4C78139F">
        <w:rPr>
          <w:rFonts w:eastAsia="Times New Roman" w:asciiTheme="majorHAnsi" w:hAnsiTheme="majorHAnsi" w:cstheme="majorBidi"/>
          <w:color w:val="000000" w:themeColor="text1"/>
          <w:lang w:eastAsia="es-CL"/>
        </w:rPr>
        <w:t xml:space="preserve"> de Adultos Mayores de Maipú entrarán en vigor</w:t>
      </w:r>
      <w:r w:rsidR="007837B1">
        <w:rPr>
          <w:rFonts w:eastAsia="Times New Roman" w:asciiTheme="majorHAnsi" w:hAnsiTheme="majorHAnsi" w:cstheme="majorBidi"/>
          <w:color w:val="000000" w:themeColor="text1"/>
          <w:lang w:eastAsia="es-CL"/>
        </w:rPr>
        <w:t xml:space="preserve"> en noviembre</w:t>
      </w:r>
      <w:r w:rsidRPr="4C78139F">
        <w:rPr>
          <w:rFonts w:eastAsia="Times New Roman" w:asciiTheme="majorHAnsi" w:hAnsiTheme="majorHAnsi" w:cstheme="majorBidi"/>
          <w:color w:val="000000" w:themeColor="text1"/>
          <w:lang w:eastAsia="es-CL"/>
        </w:rPr>
        <w:t xml:space="preserve"> </w:t>
      </w:r>
      <w:r w:rsidR="007837B1">
        <w:rPr>
          <w:rFonts w:eastAsia="Times New Roman" w:asciiTheme="majorHAnsi" w:hAnsiTheme="majorHAnsi" w:cstheme="majorBidi"/>
          <w:color w:val="000000" w:themeColor="text1"/>
          <w:lang w:eastAsia="es-CL"/>
        </w:rPr>
        <w:t>d</w:t>
      </w:r>
      <w:r w:rsidRPr="4C78139F">
        <w:rPr>
          <w:rFonts w:eastAsia="Times New Roman" w:asciiTheme="majorHAnsi" w:hAnsiTheme="majorHAnsi" w:cstheme="majorBidi"/>
          <w:color w:val="000000" w:themeColor="text1"/>
          <w:lang w:eastAsia="es-CL"/>
        </w:rPr>
        <w:t>el 202</w:t>
      </w:r>
      <w:r w:rsidR="007837B1">
        <w:rPr>
          <w:rFonts w:eastAsia="Times New Roman" w:asciiTheme="majorHAnsi" w:hAnsiTheme="majorHAnsi" w:cstheme="majorBidi"/>
          <w:color w:val="000000" w:themeColor="text1"/>
          <w:lang w:eastAsia="es-CL"/>
        </w:rPr>
        <w:t>4</w:t>
      </w:r>
      <w:r w:rsidRPr="4C78139F">
        <w:rPr>
          <w:rFonts w:eastAsia="Times New Roman" w:asciiTheme="majorHAnsi" w:hAnsiTheme="majorHAnsi" w:cstheme="majorBidi"/>
          <w:color w:val="000000" w:themeColor="text1"/>
          <w:lang w:eastAsia="es-CL"/>
        </w:rPr>
        <w:t xml:space="preserve">. </w:t>
      </w:r>
    </w:p>
    <w:p w:rsidRPr="00264DAE" w:rsidR="00066E83" w:rsidP="00D74FFB" w:rsidRDefault="00066E83" w14:paraId="5CEA6F13"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Bidi"/>
          <w:b/>
          <w:bCs/>
          <w:noProof/>
        </w:rPr>
      </w:pPr>
    </w:p>
    <w:p w:rsidRPr="00264DAE" w:rsidR="00580F9B" w:rsidP="00D74FFB" w:rsidRDefault="4C78139F" w14:paraId="3C46ABAA" w14:textId="2002D5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hAnsiTheme="majorHAnsi" w:cstheme="majorBidi"/>
          <w:b/>
          <w:bCs/>
          <w:noProof/>
        </w:rPr>
      </w:pPr>
      <w:r w:rsidRPr="4C78139F">
        <w:rPr>
          <w:rFonts w:asciiTheme="majorHAnsi" w:hAnsiTheme="majorHAnsi" w:cstheme="majorBidi"/>
          <w:b/>
          <w:bCs/>
          <w:noProof/>
        </w:rPr>
        <w:t xml:space="preserve">ARTÍCULO 92: CONSTITUCIÓN DEL </w:t>
      </w:r>
      <w:r w:rsidR="00ED6D45">
        <w:rPr>
          <w:rFonts w:asciiTheme="majorHAnsi" w:hAnsiTheme="majorHAnsi" w:cstheme="majorBidi"/>
          <w:b/>
          <w:bCs/>
          <w:noProof/>
        </w:rPr>
        <w:t>CONSEJO</w:t>
      </w:r>
      <w:r w:rsidR="00A4639A">
        <w:rPr>
          <w:rFonts w:asciiTheme="majorHAnsi" w:hAnsiTheme="majorHAnsi" w:cstheme="majorBidi"/>
          <w:b/>
          <w:bCs/>
          <w:noProof/>
        </w:rPr>
        <w:t xml:space="preserve"> CONSULTIVO</w:t>
      </w:r>
      <w:r w:rsidRPr="4C78139F">
        <w:rPr>
          <w:rFonts w:asciiTheme="majorHAnsi" w:hAnsiTheme="majorHAnsi" w:cstheme="majorBidi"/>
          <w:b/>
          <w:bCs/>
          <w:noProof/>
        </w:rPr>
        <w:t xml:space="preserve">. </w:t>
      </w:r>
    </w:p>
    <w:p w:rsidR="00580F9B" w:rsidP="00D74FFB" w:rsidRDefault="4C78139F" w14:paraId="7E34796A" w14:textId="3720A2C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Bidi"/>
          <w:color w:val="000000" w:themeColor="text1"/>
          <w:lang w:eastAsia="es-CL"/>
        </w:rPr>
      </w:pPr>
      <w:r w:rsidRPr="4C78139F">
        <w:rPr>
          <w:rFonts w:eastAsia="Times New Roman" w:asciiTheme="majorHAnsi" w:hAnsiTheme="majorHAnsi" w:cstheme="majorBidi"/>
          <w:color w:val="000000" w:themeColor="text1"/>
          <w:lang w:eastAsia="es-CL"/>
        </w:rPr>
        <w:t xml:space="preserve">El </w:t>
      </w:r>
      <w:r w:rsidR="00ED6D45">
        <w:rPr>
          <w:rFonts w:eastAsia="Times New Roman" w:asciiTheme="majorHAnsi" w:hAnsiTheme="majorHAnsi" w:cstheme="majorBidi"/>
          <w:color w:val="000000" w:themeColor="text1"/>
          <w:lang w:eastAsia="es-CL"/>
        </w:rPr>
        <w:t>Consejo</w:t>
      </w:r>
      <w:r w:rsidRPr="4C78139F">
        <w:rPr>
          <w:rFonts w:eastAsia="Times New Roman" w:asciiTheme="majorHAnsi" w:hAnsiTheme="majorHAnsi" w:cstheme="majorBidi"/>
          <w:color w:val="000000" w:themeColor="text1"/>
          <w:lang w:eastAsia="es-CL"/>
        </w:rPr>
        <w:t xml:space="preserve"> deberá instalarse dentro de los 15 días hábiles posteriores a la calificación de las elecciones. </w:t>
      </w:r>
    </w:p>
    <w:p w:rsidRPr="00264DAE" w:rsidR="00D74FFB" w:rsidP="00D74FFB" w:rsidRDefault="00D74FFB" w14:paraId="54E8FB82"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Bidi"/>
          <w:color w:val="000000"/>
          <w:lang w:eastAsia="es-CL"/>
        </w:rPr>
      </w:pPr>
    </w:p>
    <w:p w:rsidRPr="00264DAE" w:rsidR="00580F9B" w:rsidP="00D74FFB" w:rsidRDefault="00EF2482" w14:paraId="593E9859" w14:textId="6C8F27DF">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heme="majorHAnsi" w:hAnsiTheme="majorHAnsi" w:cstheme="majorHAnsi"/>
          <w:b/>
          <w:noProof/>
        </w:rPr>
      </w:pPr>
      <w:r w:rsidRPr="00264DAE">
        <w:rPr>
          <w:rFonts w:asciiTheme="majorHAnsi" w:hAnsiTheme="majorHAnsi" w:cstheme="majorHAnsi"/>
          <w:b/>
          <w:noProof/>
        </w:rPr>
        <w:t xml:space="preserve">ARTÍCULO </w:t>
      </w:r>
      <w:r w:rsidRPr="00264DAE" w:rsidR="00F33E84">
        <w:rPr>
          <w:rFonts w:asciiTheme="majorHAnsi" w:hAnsiTheme="majorHAnsi" w:cstheme="majorHAnsi"/>
          <w:b/>
          <w:noProof/>
        </w:rPr>
        <w:t xml:space="preserve">93: </w:t>
      </w:r>
      <w:r w:rsidRPr="00264DAE" w:rsidR="00580F9B">
        <w:rPr>
          <w:rFonts w:asciiTheme="majorHAnsi" w:hAnsiTheme="majorHAnsi" w:cstheme="majorHAnsi"/>
          <w:b/>
          <w:noProof/>
        </w:rPr>
        <w:t>PUBLICIDAD</w:t>
      </w:r>
    </w:p>
    <w:p w:rsidRPr="00264DAE" w:rsidR="00914031" w:rsidP="00D74FFB" w:rsidRDefault="00580F9B" w14:paraId="78DBBAA3" w14:textId="170660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asciiTheme="majorHAnsi" w:hAnsiTheme="majorHAnsi" w:cstheme="majorHAnsi"/>
          <w:color w:val="000000" w:themeColor="text1"/>
          <w:lang w:eastAsia="es-CL"/>
        </w:rPr>
      </w:pPr>
      <w:r w:rsidRPr="00264DAE">
        <w:rPr>
          <w:rFonts w:eastAsia="Times New Roman" w:asciiTheme="majorHAnsi" w:hAnsiTheme="majorHAnsi" w:cstheme="majorHAnsi"/>
          <w:color w:val="000000"/>
          <w:lang w:eastAsia="es-CL"/>
        </w:rPr>
        <w:t>Publíquese un extracto de</w:t>
      </w:r>
      <w:r w:rsidR="00A72EAD">
        <w:rPr>
          <w:rFonts w:eastAsia="Times New Roman" w:asciiTheme="majorHAnsi" w:hAnsiTheme="majorHAnsi" w:cstheme="majorHAnsi"/>
          <w:color w:val="000000"/>
          <w:lang w:eastAsia="es-CL"/>
        </w:rPr>
        <w:t xml:space="preserve"> </w:t>
      </w:r>
      <w:r w:rsidRPr="00264DAE">
        <w:rPr>
          <w:rFonts w:eastAsia="Times New Roman" w:asciiTheme="majorHAnsi" w:hAnsiTheme="majorHAnsi" w:cstheme="majorHAnsi"/>
          <w:color w:val="000000"/>
          <w:lang w:eastAsia="es-CL"/>
        </w:rPr>
        <w:t>l</w:t>
      </w:r>
      <w:r w:rsidR="00A72EAD">
        <w:rPr>
          <w:rFonts w:eastAsia="Times New Roman" w:asciiTheme="majorHAnsi" w:hAnsiTheme="majorHAnsi" w:cstheme="majorHAnsi"/>
          <w:color w:val="000000"/>
          <w:lang w:eastAsia="es-CL"/>
        </w:rPr>
        <w:t>a</w:t>
      </w:r>
      <w:r w:rsidRPr="00264DAE">
        <w:rPr>
          <w:rFonts w:eastAsia="Times New Roman" w:asciiTheme="majorHAnsi" w:hAnsiTheme="majorHAnsi" w:cstheme="majorHAnsi"/>
          <w:color w:val="000000"/>
          <w:lang w:eastAsia="es-CL"/>
        </w:rPr>
        <w:t xml:space="preserve"> presente </w:t>
      </w:r>
      <w:r w:rsidR="00A72EAD">
        <w:rPr>
          <w:rFonts w:eastAsia="Times New Roman" w:asciiTheme="majorHAnsi" w:hAnsiTheme="majorHAnsi" w:cstheme="majorHAnsi"/>
          <w:color w:val="000000"/>
          <w:lang w:eastAsia="es-CL"/>
        </w:rPr>
        <w:t>Ordenanza</w:t>
      </w:r>
      <w:r w:rsidRPr="00264DAE">
        <w:rPr>
          <w:rFonts w:eastAsia="Times New Roman" w:asciiTheme="majorHAnsi" w:hAnsiTheme="majorHAnsi" w:cstheme="majorHAnsi"/>
          <w:color w:val="000000"/>
          <w:lang w:eastAsia="es-CL"/>
        </w:rPr>
        <w:t xml:space="preserve"> para conocimiento de la comunidad, por medio de la página web del municipio y, de manera escrita en todas las dependencias municipales.</w:t>
      </w:r>
    </w:p>
    <w:sectPr w:rsidRPr="00264DAE" w:rsidR="00914031" w:rsidSect="007D2AAE">
      <w:headerReference w:type="default" r:id="rId9"/>
      <w:footerReference w:type="default" r:id="rId10"/>
      <w:pgSz w:w="12240" w:h="15840"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2AAE" w:rsidP="00ED4AE5" w:rsidRDefault="007D2AAE" w14:paraId="64FD8CBD" w14:textId="77777777">
      <w:pPr>
        <w:spacing w:after="0" w:line="240" w:lineRule="auto"/>
      </w:pPr>
      <w:r>
        <w:separator/>
      </w:r>
    </w:p>
  </w:endnote>
  <w:endnote w:type="continuationSeparator" w:id="0">
    <w:p w:rsidR="007D2AAE" w:rsidP="00ED4AE5" w:rsidRDefault="007D2AAE" w14:paraId="07A9AA0B" w14:textId="77777777">
      <w:pPr>
        <w:spacing w:after="0" w:line="240" w:lineRule="auto"/>
      </w:pPr>
      <w:r>
        <w:continuationSeparator/>
      </w:r>
    </w:p>
  </w:endnote>
  <w:endnote w:type="continuationNotice" w:id="1">
    <w:p w:rsidR="007D2AAE" w:rsidRDefault="007D2AAE" w14:paraId="2D0A453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459620244"/>
      <w:docPartObj>
        <w:docPartGallery w:val="Page Numbers (Bottom of Page)"/>
        <w:docPartUnique/>
      </w:docPartObj>
    </w:sdtPr>
    <w:sdtEndPr/>
    <w:sdtContent>
      <w:sdt>
        <w:sdtPr>
          <w:id w:val="1728636285"/>
          <w:docPartObj>
            <w:docPartGallery w:val="Page Numbers (Top of Page)"/>
            <w:docPartUnique/>
          </w:docPartObj>
        </w:sdtPr>
        <w:sdtEndPr/>
        <w:sdtContent>
          <w:p w:rsidR="00A14445" w:rsidRDefault="00A14445" w14:paraId="567CC4CF" w14:textId="6BA55A08">
            <w:pPr>
              <w:pStyle w:val="Piedepgina"/>
              <w:jc w:val="center"/>
            </w:pPr>
            <w:r>
              <w:rPr>
                <w:lang w:val="es-ES"/>
              </w:rPr>
              <w:t xml:space="preserve">Página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sidR="00E74FAE">
              <w:rPr>
                <w:b/>
                <w:bCs/>
                <w:noProof/>
              </w:rPr>
              <w:t>18</w:t>
            </w:r>
            <w:r>
              <w:rPr>
                <w:b/>
                <w:bCs/>
                <w:color w:val="2B579A"/>
                <w:sz w:val="24"/>
                <w:szCs w:val="24"/>
                <w:shd w:val="clear" w:color="auto" w:fill="E6E6E6"/>
              </w:rPr>
              <w:fldChar w:fldCharType="end"/>
            </w:r>
            <w:r>
              <w:rPr>
                <w:lang w:val="es-ES"/>
              </w:rPr>
              <w:t xml:space="preserve"> de </w:t>
            </w:r>
            <w:r>
              <w:rPr>
                <w:b/>
                <w:bCs/>
                <w:color w:val="2B579A"/>
                <w:sz w:val="24"/>
                <w:szCs w:val="24"/>
                <w:shd w:val="clear" w:color="auto" w:fill="E6E6E6"/>
              </w:rPr>
              <w:fldChar w:fldCharType="begin"/>
            </w:r>
            <w:r>
              <w:rPr>
                <w:b/>
                <w:bCs/>
              </w:rPr>
              <w:instrText>NUMPAGES</w:instrText>
            </w:r>
            <w:r>
              <w:rPr>
                <w:b/>
                <w:bCs/>
                <w:color w:val="2B579A"/>
                <w:sz w:val="24"/>
                <w:szCs w:val="24"/>
                <w:shd w:val="clear" w:color="auto" w:fill="E6E6E6"/>
              </w:rPr>
              <w:fldChar w:fldCharType="separate"/>
            </w:r>
            <w:r w:rsidR="00E74FAE">
              <w:rPr>
                <w:b/>
                <w:bCs/>
                <w:noProof/>
              </w:rPr>
              <w:t>34</w:t>
            </w:r>
            <w:r>
              <w:rPr>
                <w:b/>
                <w:bCs/>
                <w:color w:val="2B579A"/>
                <w:sz w:val="24"/>
                <w:szCs w:val="24"/>
                <w:shd w:val="clear" w:color="auto" w:fill="E6E6E6"/>
              </w:rPr>
              <w:fldChar w:fldCharType="end"/>
            </w:r>
          </w:p>
        </w:sdtContent>
      </w:sdt>
    </w:sdtContent>
  </w:sdt>
  <w:p w:rsidR="00A14445" w:rsidRDefault="00A14445" w14:paraId="556B71F7" w14:textId="417BD154">
    <w:pPr>
      <w:pStyle w:val="Piedepgina"/>
    </w:pPr>
    <w:r w:rsidRPr="005C6881">
      <w:rPr>
        <w:noProof/>
        <w:color w:val="2B579A"/>
        <w:shd w:val="clear" w:color="auto" w:fill="E6E6E6"/>
        <w:lang w:eastAsia="es-CL"/>
      </w:rPr>
      <w:drawing>
        <wp:anchor distT="0" distB="0" distL="114300" distR="114300" simplePos="0" relativeHeight="251658241" behindDoc="1" locked="0" layoutInCell="1" allowOverlap="1" wp14:anchorId="72E5D070" wp14:editId="56AB5F0A">
          <wp:simplePos x="0" y="0"/>
          <wp:positionH relativeFrom="column">
            <wp:posOffset>2397125</wp:posOffset>
          </wp:positionH>
          <wp:positionV relativeFrom="paragraph">
            <wp:posOffset>323997</wp:posOffset>
          </wp:positionV>
          <wp:extent cx="4457700" cy="290195"/>
          <wp:effectExtent l="0" t="0" r="0" b="0"/>
          <wp:wrapTight wrapText="bothSides">
            <wp:wrapPolygon edited="0">
              <wp:start x="0" y="0"/>
              <wp:lineTo x="0" y="19851"/>
              <wp:lineTo x="21508" y="19851"/>
              <wp:lineTo x="2150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4457700" cy="2901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2AAE" w:rsidP="00ED4AE5" w:rsidRDefault="007D2AAE" w14:paraId="21CE250E" w14:textId="77777777">
      <w:pPr>
        <w:spacing w:after="0" w:line="240" w:lineRule="auto"/>
      </w:pPr>
      <w:r>
        <w:separator/>
      </w:r>
    </w:p>
  </w:footnote>
  <w:footnote w:type="continuationSeparator" w:id="0">
    <w:p w:rsidR="007D2AAE" w:rsidP="00ED4AE5" w:rsidRDefault="007D2AAE" w14:paraId="7BCDCE43" w14:textId="77777777">
      <w:pPr>
        <w:spacing w:after="0" w:line="240" w:lineRule="auto"/>
      </w:pPr>
      <w:r>
        <w:continuationSeparator/>
      </w:r>
    </w:p>
  </w:footnote>
  <w:footnote w:type="continuationNotice" w:id="1">
    <w:p w:rsidR="007D2AAE" w:rsidRDefault="007D2AAE" w14:paraId="349512A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14445" w:rsidRDefault="00A14445" w14:paraId="3BC38338" w14:textId="0E5D9513">
    <w:pPr>
      <w:pStyle w:val="Encabezado"/>
    </w:pPr>
    <w:r w:rsidRPr="005C6881">
      <w:rPr>
        <w:noProof/>
        <w:color w:val="2B579A"/>
        <w:shd w:val="clear" w:color="auto" w:fill="E6E6E6"/>
        <w:lang w:eastAsia="es-CL"/>
      </w:rPr>
      <w:drawing>
        <wp:anchor distT="0" distB="0" distL="114300" distR="114300" simplePos="0" relativeHeight="251658240" behindDoc="0" locked="0" layoutInCell="1" allowOverlap="1" wp14:anchorId="372CBDA3" wp14:editId="51A56B33">
          <wp:simplePos x="0" y="0"/>
          <wp:positionH relativeFrom="column">
            <wp:posOffset>-914400</wp:posOffset>
          </wp:positionH>
          <wp:positionV relativeFrom="paragraph">
            <wp:posOffset>-466090</wp:posOffset>
          </wp:positionV>
          <wp:extent cx="7769225" cy="824865"/>
          <wp:effectExtent l="0" t="0" r="3175" b="0"/>
          <wp:wrapThrough wrapText="bothSides">
            <wp:wrapPolygon edited="0">
              <wp:start x="0" y="0"/>
              <wp:lineTo x="0" y="20952"/>
              <wp:lineTo x="21556" y="20952"/>
              <wp:lineTo x="215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69225" cy="82486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RJMBQQx70vteL" int2:id="9hGD6Fm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3FC"/>
    <w:multiLevelType w:val="hybridMultilevel"/>
    <w:tmpl w:val="3F867142"/>
    <w:lvl w:ilvl="0" w:tplc="52A6208C">
      <w:start w:val="1"/>
      <w:numFmt w:val="lowerLetter"/>
      <w:lvlText w:val="%1)"/>
      <w:lvlJc w:val="left"/>
      <w:pPr>
        <w:ind w:left="360" w:hanging="360"/>
      </w:pPr>
      <w:rPr>
        <w:rFonts w:hint="default" w:asciiTheme="majorHAnsi" w:hAnsiTheme="majorHAnsi" w:cstheme="majorHAnsi"/>
        <w:b w:val="0"/>
        <w:bCs/>
        <w:i w:val="0"/>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4870113"/>
    <w:multiLevelType w:val="hybridMultilevel"/>
    <w:tmpl w:val="19C61BE0"/>
    <w:lvl w:ilvl="0" w:tplc="A44A2E54">
      <w:start w:val="1"/>
      <w:numFmt w:val="lowerLetter"/>
      <w:lvlText w:val="%1)"/>
      <w:lvlJc w:val="left"/>
      <w:pPr>
        <w:ind w:left="360" w:hanging="360"/>
      </w:pPr>
    </w:lvl>
    <w:lvl w:ilvl="1" w:tplc="A43C01AA">
      <w:start w:val="1"/>
      <w:numFmt w:val="lowerLetter"/>
      <w:lvlText w:val="%2."/>
      <w:lvlJc w:val="left"/>
      <w:pPr>
        <w:ind w:left="1080" w:hanging="360"/>
      </w:pPr>
    </w:lvl>
    <w:lvl w:ilvl="2" w:tplc="1E8C26BC">
      <w:start w:val="1"/>
      <w:numFmt w:val="lowerRoman"/>
      <w:lvlText w:val="%3."/>
      <w:lvlJc w:val="right"/>
      <w:pPr>
        <w:ind w:left="1800" w:hanging="180"/>
      </w:pPr>
    </w:lvl>
    <w:lvl w:ilvl="3" w:tplc="4202DAF4">
      <w:start w:val="1"/>
      <w:numFmt w:val="decimal"/>
      <w:lvlText w:val="%4."/>
      <w:lvlJc w:val="left"/>
      <w:pPr>
        <w:ind w:left="2520" w:hanging="360"/>
      </w:pPr>
    </w:lvl>
    <w:lvl w:ilvl="4" w:tplc="82046CF4">
      <w:start w:val="1"/>
      <w:numFmt w:val="lowerLetter"/>
      <w:lvlText w:val="%5."/>
      <w:lvlJc w:val="left"/>
      <w:pPr>
        <w:ind w:left="3240" w:hanging="360"/>
      </w:pPr>
    </w:lvl>
    <w:lvl w:ilvl="5" w:tplc="44026180">
      <w:start w:val="1"/>
      <w:numFmt w:val="lowerRoman"/>
      <w:lvlText w:val="%6."/>
      <w:lvlJc w:val="right"/>
      <w:pPr>
        <w:ind w:left="3960" w:hanging="180"/>
      </w:pPr>
    </w:lvl>
    <w:lvl w:ilvl="6" w:tplc="CCCAF7BE">
      <w:start w:val="1"/>
      <w:numFmt w:val="decimal"/>
      <w:lvlText w:val="%7."/>
      <w:lvlJc w:val="left"/>
      <w:pPr>
        <w:ind w:left="4680" w:hanging="360"/>
      </w:pPr>
    </w:lvl>
    <w:lvl w:ilvl="7" w:tplc="F1EED2C8">
      <w:start w:val="1"/>
      <w:numFmt w:val="lowerLetter"/>
      <w:lvlText w:val="%8."/>
      <w:lvlJc w:val="left"/>
      <w:pPr>
        <w:ind w:left="5400" w:hanging="360"/>
      </w:pPr>
    </w:lvl>
    <w:lvl w:ilvl="8" w:tplc="FDCC0784">
      <w:start w:val="1"/>
      <w:numFmt w:val="lowerRoman"/>
      <w:lvlText w:val="%9."/>
      <w:lvlJc w:val="right"/>
      <w:pPr>
        <w:ind w:left="6120" w:hanging="180"/>
      </w:pPr>
    </w:lvl>
  </w:abstractNum>
  <w:abstractNum w:abstractNumId="2" w15:restartNumberingAfterBreak="0">
    <w:nsid w:val="04FF6D1D"/>
    <w:multiLevelType w:val="hybridMultilevel"/>
    <w:tmpl w:val="44560B7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7C1CC5"/>
    <w:multiLevelType w:val="hybridMultilevel"/>
    <w:tmpl w:val="1E088D66"/>
    <w:lvl w:ilvl="0" w:tplc="340A0017">
      <w:start w:val="1"/>
      <w:numFmt w:val="lowerLetter"/>
      <w:lvlText w:val="%1)"/>
      <w:lvlJc w:val="left"/>
      <w:pPr>
        <w:ind w:left="360" w:hanging="360"/>
      </w:pPr>
      <w:rPr>
        <w:rFonts w:hint="default"/>
        <w:b w:val="0"/>
        <w:bCs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251611"/>
    <w:multiLevelType w:val="hybridMultilevel"/>
    <w:tmpl w:val="68367E50"/>
    <w:lvl w:ilvl="0" w:tplc="A120DC02">
      <w:start w:val="1"/>
      <w:numFmt w:val="lowerLetter"/>
      <w:lvlText w:val="%1)"/>
      <w:lvlJc w:val="left"/>
      <w:pPr>
        <w:ind w:left="78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113FE"/>
    <w:multiLevelType w:val="hybridMultilevel"/>
    <w:tmpl w:val="AB5803E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063FA7"/>
    <w:multiLevelType w:val="hybridMultilevel"/>
    <w:tmpl w:val="9CC821E0"/>
    <w:lvl w:ilvl="0" w:tplc="15A0FB9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33356D"/>
    <w:multiLevelType w:val="hybridMultilevel"/>
    <w:tmpl w:val="CFDA8DBE"/>
    <w:lvl w:ilvl="0" w:tplc="36A267A2">
      <w:start w:val="1"/>
      <w:numFmt w:val="decimal"/>
      <w:lvlText w:val="%1)"/>
      <w:lvlJc w:val="left"/>
      <w:pPr>
        <w:ind w:left="360" w:hanging="360"/>
      </w:pPr>
    </w:lvl>
    <w:lvl w:ilvl="1" w:tplc="206AC7D8">
      <w:start w:val="1"/>
      <w:numFmt w:val="lowerLetter"/>
      <w:lvlText w:val="%2."/>
      <w:lvlJc w:val="left"/>
      <w:pPr>
        <w:ind w:left="1080" w:hanging="360"/>
      </w:pPr>
    </w:lvl>
    <w:lvl w:ilvl="2" w:tplc="5C626DA4">
      <w:start w:val="1"/>
      <w:numFmt w:val="lowerRoman"/>
      <w:lvlText w:val="%3."/>
      <w:lvlJc w:val="right"/>
      <w:pPr>
        <w:ind w:left="1800" w:hanging="180"/>
      </w:pPr>
    </w:lvl>
    <w:lvl w:ilvl="3" w:tplc="CADE31E4">
      <w:start w:val="1"/>
      <w:numFmt w:val="decimal"/>
      <w:lvlText w:val="%4."/>
      <w:lvlJc w:val="left"/>
      <w:pPr>
        <w:ind w:left="2520" w:hanging="360"/>
      </w:pPr>
    </w:lvl>
    <w:lvl w:ilvl="4" w:tplc="5060DDFC">
      <w:start w:val="1"/>
      <w:numFmt w:val="lowerLetter"/>
      <w:lvlText w:val="%5."/>
      <w:lvlJc w:val="left"/>
      <w:pPr>
        <w:ind w:left="3240" w:hanging="360"/>
      </w:pPr>
    </w:lvl>
    <w:lvl w:ilvl="5" w:tplc="865017D2">
      <w:start w:val="1"/>
      <w:numFmt w:val="lowerRoman"/>
      <w:lvlText w:val="%6."/>
      <w:lvlJc w:val="right"/>
      <w:pPr>
        <w:ind w:left="3960" w:hanging="180"/>
      </w:pPr>
    </w:lvl>
    <w:lvl w:ilvl="6" w:tplc="3C4A3806">
      <w:start w:val="1"/>
      <w:numFmt w:val="decimal"/>
      <w:lvlText w:val="%7."/>
      <w:lvlJc w:val="left"/>
      <w:pPr>
        <w:ind w:left="4680" w:hanging="360"/>
      </w:pPr>
    </w:lvl>
    <w:lvl w:ilvl="7" w:tplc="A874DE5C">
      <w:start w:val="1"/>
      <w:numFmt w:val="lowerLetter"/>
      <w:lvlText w:val="%8."/>
      <w:lvlJc w:val="left"/>
      <w:pPr>
        <w:ind w:left="5400" w:hanging="360"/>
      </w:pPr>
    </w:lvl>
    <w:lvl w:ilvl="8" w:tplc="107233FA">
      <w:start w:val="1"/>
      <w:numFmt w:val="lowerRoman"/>
      <w:lvlText w:val="%9."/>
      <w:lvlJc w:val="right"/>
      <w:pPr>
        <w:ind w:left="6120" w:hanging="180"/>
      </w:pPr>
    </w:lvl>
  </w:abstractNum>
  <w:abstractNum w:abstractNumId="8" w15:restartNumberingAfterBreak="0">
    <w:nsid w:val="13526891"/>
    <w:multiLevelType w:val="hybridMultilevel"/>
    <w:tmpl w:val="D6D8D0D4"/>
    <w:lvl w:ilvl="0" w:tplc="04090011">
      <w:start w:val="1"/>
      <w:numFmt w:val="decimal"/>
      <w:lvlText w:val="%1)"/>
      <w:lvlJc w:val="left"/>
      <w:pPr>
        <w:ind w:left="360" w:hanging="360"/>
      </w:pPr>
      <w:rPr>
        <w:rFonts w:hint="default"/>
        <w:color w:val="auto"/>
      </w:rPr>
    </w:lvl>
    <w:lvl w:ilvl="1" w:tplc="340A0003" w:tentative="1">
      <w:start w:val="1"/>
      <w:numFmt w:val="bullet"/>
      <w:lvlText w:val="o"/>
      <w:lvlJc w:val="left"/>
      <w:pPr>
        <w:ind w:left="1080" w:hanging="360"/>
      </w:pPr>
      <w:rPr>
        <w:rFonts w:hint="default" w:ascii="Courier New" w:hAnsi="Courier New" w:cs="Courier New"/>
      </w:rPr>
    </w:lvl>
    <w:lvl w:ilvl="2" w:tplc="340A0005" w:tentative="1">
      <w:start w:val="1"/>
      <w:numFmt w:val="bullet"/>
      <w:lvlText w:val=""/>
      <w:lvlJc w:val="left"/>
      <w:pPr>
        <w:ind w:left="1800" w:hanging="360"/>
      </w:pPr>
      <w:rPr>
        <w:rFonts w:hint="default" w:ascii="Wingdings" w:hAnsi="Wingdings"/>
      </w:rPr>
    </w:lvl>
    <w:lvl w:ilvl="3" w:tplc="340A0001" w:tentative="1">
      <w:start w:val="1"/>
      <w:numFmt w:val="bullet"/>
      <w:lvlText w:val=""/>
      <w:lvlJc w:val="left"/>
      <w:pPr>
        <w:ind w:left="2520" w:hanging="360"/>
      </w:pPr>
      <w:rPr>
        <w:rFonts w:hint="default" w:ascii="Symbol" w:hAnsi="Symbol"/>
      </w:rPr>
    </w:lvl>
    <w:lvl w:ilvl="4" w:tplc="340A0003" w:tentative="1">
      <w:start w:val="1"/>
      <w:numFmt w:val="bullet"/>
      <w:lvlText w:val="o"/>
      <w:lvlJc w:val="left"/>
      <w:pPr>
        <w:ind w:left="3240" w:hanging="360"/>
      </w:pPr>
      <w:rPr>
        <w:rFonts w:hint="default" w:ascii="Courier New" w:hAnsi="Courier New" w:cs="Courier New"/>
      </w:rPr>
    </w:lvl>
    <w:lvl w:ilvl="5" w:tplc="340A0005" w:tentative="1">
      <w:start w:val="1"/>
      <w:numFmt w:val="bullet"/>
      <w:lvlText w:val=""/>
      <w:lvlJc w:val="left"/>
      <w:pPr>
        <w:ind w:left="3960" w:hanging="360"/>
      </w:pPr>
      <w:rPr>
        <w:rFonts w:hint="default" w:ascii="Wingdings" w:hAnsi="Wingdings"/>
      </w:rPr>
    </w:lvl>
    <w:lvl w:ilvl="6" w:tplc="340A0001" w:tentative="1">
      <w:start w:val="1"/>
      <w:numFmt w:val="bullet"/>
      <w:lvlText w:val=""/>
      <w:lvlJc w:val="left"/>
      <w:pPr>
        <w:ind w:left="4680" w:hanging="360"/>
      </w:pPr>
      <w:rPr>
        <w:rFonts w:hint="default" w:ascii="Symbol" w:hAnsi="Symbol"/>
      </w:rPr>
    </w:lvl>
    <w:lvl w:ilvl="7" w:tplc="340A0003" w:tentative="1">
      <w:start w:val="1"/>
      <w:numFmt w:val="bullet"/>
      <w:lvlText w:val="o"/>
      <w:lvlJc w:val="left"/>
      <w:pPr>
        <w:ind w:left="5400" w:hanging="360"/>
      </w:pPr>
      <w:rPr>
        <w:rFonts w:hint="default" w:ascii="Courier New" w:hAnsi="Courier New" w:cs="Courier New"/>
      </w:rPr>
    </w:lvl>
    <w:lvl w:ilvl="8" w:tplc="340A0005" w:tentative="1">
      <w:start w:val="1"/>
      <w:numFmt w:val="bullet"/>
      <w:lvlText w:val=""/>
      <w:lvlJc w:val="left"/>
      <w:pPr>
        <w:ind w:left="6120" w:hanging="360"/>
      </w:pPr>
      <w:rPr>
        <w:rFonts w:hint="default" w:ascii="Wingdings" w:hAnsi="Wingdings"/>
      </w:rPr>
    </w:lvl>
  </w:abstractNum>
  <w:abstractNum w:abstractNumId="9" w15:restartNumberingAfterBreak="0">
    <w:nsid w:val="175B33DB"/>
    <w:multiLevelType w:val="hybridMultilevel"/>
    <w:tmpl w:val="6B60DE5E"/>
    <w:lvl w:ilvl="0" w:tplc="340A000F">
      <w:start w:val="1"/>
      <w:numFmt w:val="decimal"/>
      <w:lvlText w:val="%1."/>
      <w:lvlJc w:val="left"/>
      <w:pPr>
        <w:ind w:left="360" w:hanging="360"/>
      </w:pPr>
      <w:rPr>
        <w:rFonts w:hint="default"/>
        <w:b w:val="0"/>
        <w:bCs/>
        <w:i w:val="0"/>
        <w:caps/>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0" w15:restartNumberingAfterBreak="0">
    <w:nsid w:val="193C49CD"/>
    <w:multiLevelType w:val="hybridMultilevel"/>
    <w:tmpl w:val="6CAED33A"/>
    <w:lvl w:ilvl="0" w:tplc="C9C62D92">
      <w:start w:val="1"/>
      <w:numFmt w:val="decimal"/>
      <w:lvlText w:val="%1)"/>
      <w:lvlJc w:val="left"/>
      <w:pPr>
        <w:ind w:left="360" w:hanging="360"/>
      </w:pPr>
      <w:rPr>
        <w:rFonts w:hint="default"/>
        <w:b/>
        <w:bCs/>
        <w:i w:val="0"/>
        <w:cap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193F2C46"/>
    <w:multiLevelType w:val="hybridMultilevel"/>
    <w:tmpl w:val="2E2CC6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E7D678D"/>
    <w:multiLevelType w:val="hybridMultilevel"/>
    <w:tmpl w:val="ABBE379E"/>
    <w:lvl w:ilvl="0" w:tplc="202A4952">
      <w:start w:val="1"/>
      <w:numFmt w:val="lowerLetter"/>
      <w:lvlText w:val="%1)"/>
      <w:lvlJc w:val="left"/>
      <w:pPr>
        <w:ind w:left="360" w:hanging="360"/>
      </w:pPr>
      <w:rPr>
        <w:rFonts w:hint="default"/>
        <w:b w:val="0"/>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D45632"/>
    <w:multiLevelType w:val="hybridMultilevel"/>
    <w:tmpl w:val="8FFEA87A"/>
    <w:lvl w:ilvl="0" w:tplc="DA1C1884">
      <w:start w:val="1"/>
      <w:numFmt w:val="decimal"/>
      <w:lvlText w:val="%1."/>
      <w:lvlJc w:val="left"/>
      <w:pPr>
        <w:ind w:left="360" w:hanging="360"/>
      </w:pPr>
      <w:rPr>
        <w:rFonts w:hint="default"/>
        <w:b w:val="0"/>
        <w:bCs/>
        <w:i w:val="0"/>
        <w:caps/>
      </w:rPr>
    </w:lvl>
    <w:lvl w:ilvl="1" w:tplc="340A0003">
      <w:start w:val="1"/>
      <w:numFmt w:val="bullet"/>
      <w:lvlText w:val="o"/>
      <w:lvlJc w:val="left"/>
      <w:pPr>
        <w:ind w:left="1080" w:hanging="360"/>
      </w:pPr>
      <w:rPr>
        <w:rFonts w:hint="default" w:ascii="Courier New" w:hAnsi="Courier New" w:cs="Courier New"/>
      </w:rPr>
    </w:lvl>
    <w:lvl w:ilvl="2" w:tplc="340A0005" w:tentative="1">
      <w:start w:val="1"/>
      <w:numFmt w:val="bullet"/>
      <w:lvlText w:val=""/>
      <w:lvlJc w:val="left"/>
      <w:pPr>
        <w:ind w:left="1800" w:hanging="360"/>
      </w:pPr>
      <w:rPr>
        <w:rFonts w:hint="default" w:ascii="Wingdings" w:hAnsi="Wingdings"/>
      </w:rPr>
    </w:lvl>
    <w:lvl w:ilvl="3" w:tplc="340A0001" w:tentative="1">
      <w:start w:val="1"/>
      <w:numFmt w:val="bullet"/>
      <w:lvlText w:val=""/>
      <w:lvlJc w:val="left"/>
      <w:pPr>
        <w:ind w:left="2520" w:hanging="360"/>
      </w:pPr>
      <w:rPr>
        <w:rFonts w:hint="default" w:ascii="Symbol" w:hAnsi="Symbol"/>
      </w:rPr>
    </w:lvl>
    <w:lvl w:ilvl="4" w:tplc="340A0003" w:tentative="1">
      <w:start w:val="1"/>
      <w:numFmt w:val="bullet"/>
      <w:lvlText w:val="o"/>
      <w:lvlJc w:val="left"/>
      <w:pPr>
        <w:ind w:left="3240" w:hanging="360"/>
      </w:pPr>
      <w:rPr>
        <w:rFonts w:hint="default" w:ascii="Courier New" w:hAnsi="Courier New" w:cs="Courier New"/>
      </w:rPr>
    </w:lvl>
    <w:lvl w:ilvl="5" w:tplc="340A0005" w:tentative="1">
      <w:start w:val="1"/>
      <w:numFmt w:val="bullet"/>
      <w:lvlText w:val=""/>
      <w:lvlJc w:val="left"/>
      <w:pPr>
        <w:ind w:left="3960" w:hanging="360"/>
      </w:pPr>
      <w:rPr>
        <w:rFonts w:hint="default" w:ascii="Wingdings" w:hAnsi="Wingdings"/>
      </w:rPr>
    </w:lvl>
    <w:lvl w:ilvl="6" w:tplc="340A0001" w:tentative="1">
      <w:start w:val="1"/>
      <w:numFmt w:val="bullet"/>
      <w:lvlText w:val=""/>
      <w:lvlJc w:val="left"/>
      <w:pPr>
        <w:ind w:left="4680" w:hanging="360"/>
      </w:pPr>
      <w:rPr>
        <w:rFonts w:hint="default" w:ascii="Symbol" w:hAnsi="Symbol"/>
      </w:rPr>
    </w:lvl>
    <w:lvl w:ilvl="7" w:tplc="340A0003" w:tentative="1">
      <w:start w:val="1"/>
      <w:numFmt w:val="bullet"/>
      <w:lvlText w:val="o"/>
      <w:lvlJc w:val="left"/>
      <w:pPr>
        <w:ind w:left="5400" w:hanging="360"/>
      </w:pPr>
      <w:rPr>
        <w:rFonts w:hint="default" w:ascii="Courier New" w:hAnsi="Courier New" w:cs="Courier New"/>
      </w:rPr>
    </w:lvl>
    <w:lvl w:ilvl="8" w:tplc="340A0005" w:tentative="1">
      <w:start w:val="1"/>
      <w:numFmt w:val="bullet"/>
      <w:lvlText w:val=""/>
      <w:lvlJc w:val="left"/>
      <w:pPr>
        <w:ind w:left="6120" w:hanging="360"/>
      </w:pPr>
      <w:rPr>
        <w:rFonts w:hint="default" w:ascii="Wingdings" w:hAnsi="Wingdings"/>
      </w:rPr>
    </w:lvl>
  </w:abstractNum>
  <w:abstractNum w:abstractNumId="14" w15:restartNumberingAfterBreak="0">
    <w:nsid w:val="2B3A114D"/>
    <w:multiLevelType w:val="hybridMultilevel"/>
    <w:tmpl w:val="A3C8C84E"/>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5" w15:restartNumberingAfterBreak="0">
    <w:nsid w:val="2C101D6D"/>
    <w:multiLevelType w:val="hybridMultilevel"/>
    <w:tmpl w:val="62B06258"/>
    <w:lvl w:ilvl="0" w:tplc="A44A2E54">
      <w:start w:val="1"/>
      <w:numFmt w:val="lowerLetter"/>
      <w:lvlText w:val="%1)"/>
      <w:lvlJc w:val="left"/>
      <w:pPr>
        <w:ind w:left="360" w:hanging="360"/>
      </w:pPr>
      <w:rPr>
        <w:rFonts w:hint="default"/>
        <w:b w:val="0"/>
        <w:bCs w:val="0"/>
        <w:i w:val="0"/>
        <w:sz w:val="24"/>
        <w:szCs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3538692C"/>
    <w:multiLevelType w:val="hybridMultilevel"/>
    <w:tmpl w:val="22B49C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B6560B"/>
    <w:multiLevelType w:val="hybridMultilevel"/>
    <w:tmpl w:val="9B98B6D6"/>
    <w:lvl w:ilvl="0" w:tplc="AD32C9AE">
      <w:start w:val="1"/>
      <w:numFmt w:val="lowerLetter"/>
      <w:lvlText w:val="%1)"/>
      <w:lvlJc w:val="left"/>
      <w:pPr>
        <w:ind w:left="360" w:hanging="360"/>
      </w:pPr>
      <w:rPr>
        <w:rFonts w:hint="default" w:asciiTheme="majorHAnsi" w:hAnsiTheme="majorHAnsi" w:cstheme="majorHAnsi"/>
        <w:b w:val="0"/>
        <w:bCs/>
        <w:i w:val="0"/>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3B7669A3"/>
    <w:multiLevelType w:val="hybridMultilevel"/>
    <w:tmpl w:val="C218BF4E"/>
    <w:lvl w:ilvl="0" w:tplc="A1EE9B1A">
      <w:start w:val="1"/>
      <w:numFmt w:val="bullet"/>
      <w:lvlText w:val=""/>
      <w:lvlJc w:val="left"/>
      <w:pPr>
        <w:ind w:left="720" w:hanging="360"/>
      </w:pPr>
      <w:rPr>
        <w:rFonts w:ascii="Symbol" w:hAnsi="Symbol"/>
      </w:rPr>
    </w:lvl>
    <w:lvl w:ilvl="1" w:tplc="9AD698B2">
      <w:start w:val="1"/>
      <w:numFmt w:val="bullet"/>
      <w:lvlText w:val=""/>
      <w:lvlJc w:val="left"/>
      <w:pPr>
        <w:ind w:left="720" w:hanging="360"/>
      </w:pPr>
      <w:rPr>
        <w:rFonts w:ascii="Symbol" w:hAnsi="Symbol"/>
      </w:rPr>
    </w:lvl>
    <w:lvl w:ilvl="2" w:tplc="48F40CA4">
      <w:start w:val="1"/>
      <w:numFmt w:val="bullet"/>
      <w:lvlText w:val=""/>
      <w:lvlJc w:val="left"/>
      <w:pPr>
        <w:ind w:left="720" w:hanging="360"/>
      </w:pPr>
      <w:rPr>
        <w:rFonts w:ascii="Symbol" w:hAnsi="Symbol"/>
      </w:rPr>
    </w:lvl>
    <w:lvl w:ilvl="3" w:tplc="2DCEB496">
      <w:start w:val="1"/>
      <w:numFmt w:val="bullet"/>
      <w:lvlText w:val=""/>
      <w:lvlJc w:val="left"/>
      <w:pPr>
        <w:ind w:left="720" w:hanging="360"/>
      </w:pPr>
      <w:rPr>
        <w:rFonts w:ascii="Symbol" w:hAnsi="Symbol"/>
      </w:rPr>
    </w:lvl>
    <w:lvl w:ilvl="4" w:tplc="606A60AC">
      <w:start w:val="1"/>
      <w:numFmt w:val="bullet"/>
      <w:lvlText w:val=""/>
      <w:lvlJc w:val="left"/>
      <w:pPr>
        <w:ind w:left="720" w:hanging="360"/>
      </w:pPr>
      <w:rPr>
        <w:rFonts w:ascii="Symbol" w:hAnsi="Symbol"/>
      </w:rPr>
    </w:lvl>
    <w:lvl w:ilvl="5" w:tplc="3B824DF6">
      <w:start w:val="1"/>
      <w:numFmt w:val="bullet"/>
      <w:lvlText w:val=""/>
      <w:lvlJc w:val="left"/>
      <w:pPr>
        <w:ind w:left="720" w:hanging="360"/>
      </w:pPr>
      <w:rPr>
        <w:rFonts w:ascii="Symbol" w:hAnsi="Symbol"/>
      </w:rPr>
    </w:lvl>
    <w:lvl w:ilvl="6" w:tplc="6BD677B0">
      <w:start w:val="1"/>
      <w:numFmt w:val="bullet"/>
      <w:lvlText w:val=""/>
      <w:lvlJc w:val="left"/>
      <w:pPr>
        <w:ind w:left="720" w:hanging="360"/>
      </w:pPr>
      <w:rPr>
        <w:rFonts w:ascii="Symbol" w:hAnsi="Symbol"/>
      </w:rPr>
    </w:lvl>
    <w:lvl w:ilvl="7" w:tplc="0FE6450A">
      <w:start w:val="1"/>
      <w:numFmt w:val="bullet"/>
      <w:lvlText w:val=""/>
      <w:lvlJc w:val="left"/>
      <w:pPr>
        <w:ind w:left="720" w:hanging="360"/>
      </w:pPr>
      <w:rPr>
        <w:rFonts w:ascii="Symbol" w:hAnsi="Symbol"/>
      </w:rPr>
    </w:lvl>
    <w:lvl w:ilvl="8" w:tplc="E82ED7D0">
      <w:start w:val="1"/>
      <w:numFmt w:val="bullet"/>
      <w:lvlText w:val=""/>
      <w:lvlJc w:val="left"/>
      <w:pPr>
        <w:ind w:left="720" w:hanging="360"/>
      </w:pPr>
      <w:rPr>
        <w:rFonts w:ascii="Symbol" w:hAnsi="Symbol"/>
      </w:rPr>
    </w:lvl>
  </w:abstractNum>
  <w:abstractNum w:abstractNumId="19" w15:restartNumberingAfterBreak="0">
    <w:nsid w:val="3C1A6DEF"/>
    <w:multiLevelType w:val="hybridMultilevel"/>
    <w:tmpl w:val="5FB29A90"/>
    <w:lvl w:ilvl="0" w:tplc="E286F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3104D"/>
    <w:multiLevelType w:val="hybridMultilevel"/>
    <w:tmpl w:val="0FE40B6E"/>
    <w:lvl w:ilvl="0" w:tplc="D8CC9FF8">
      <w:start w:val="1"/>
      <w:numFmt w:val="bullet"/>
      <w:lvlText w:val=""/>
      <w:lvlJc w:val="left"/>
      <w:pPr>
        <w:ind w:left="1080" w:hanging="360"/>
      </w:pPr>
      <w:rPr>
        <w:rFonts w:ascii="Symbol" w:hAnsi="Symbol"/>
      </w:rPr>
    </w:lvl>
    <w:lvl w:ilvl="1" w:tplc="56B6EE5A">
      <w:start w:val="1"/>
      <w:numFmt w:val="bullet"/>
      <w:lvlText w:val=""/>
      <w:lvlJc w:val="left"/>
      <w:pPr>
        <w:ind w:left="1080" w:hanging="360"/>
      </w:pPr>
      <w:rPr>
        <w:rFonts w:ascii="Symbol" w:hAnsi="Symbol"/>
      </w:rPr>
    </w:lvl>
    <w:lvl w:ilvl="2" w:tplc="9A182A1A">
      <w:start w:val="1"/>
      <w:numFmt w:val="bullet"/>
      <w:lvlText w:val=""/>
      <w:lvlJc w:val="left"/>
      <w:pPr>
        <w:ind w:left="1080" w:hanging="360"/>
      </w:pPr>
      <w:rPr>
        <w:rFonts w:ascii="Symbol" w:hAnsi="Symbol"/>
      </w:rPr>
    </w:lvl>
    <w:lvl w:ilvl="3" w:tplc="9F922FA8">
      <w:start w:val="1"/>
      <w:numFmt w:val="bullet"/>
      <w:lvlText w:val=""/>
      <w:lvlJc w:val="left"/>
      <w:pPr>
        <w:ind w:left="1080" w:hanging="360"/>
      </w:pPr>
      <w:rPr>
        <w:rFonts w:ascii="Symbol" w:hAnsi="Symbol"/>
      </w:rPr>
    </w:lvl>
    <w:lvl w:ilvl="4" w:tplc="96F0152A">
      <w:start w:val="1"/>
      <w:numFmt w:val="bullet"/>
      <w:lvlText w:val=""/>
      <w:lvlJc w:val="left"/>
      <w:pPr>
        <w:ind w:left="1080" w:hanging="360"/>
      </w:pPr>
      <w:rPr>
        <w:rFonts w:ascii="Symbol" w:hAnsi="Symbol"/>
      </w:rPr>
    </w:lvl>
    <w:lvl w:ilvl="5" w:tplc="545CC0DA">
      <w:start w:val="1"/>
      <w:numFmt w:val="bullet"/>
      <w:lvlText w:val=""/>
      <w:lvlJc w:val="left"/>
      <w:pPr>
        <w:ind w:left="1080" w:hanging="360"/>
      </w:pPr>
      <w:rPr>
        <w:rFonts w:ascii="Symbol" w:hAnsi="Symbol"/>
      </w:rPr>
    </w:lvl>
    <w:lvl w:ilvl="6" w:tplc="13760414">
      <w:start w:val="1"/>
      <w:numFmt w:val="bullet"/>
      <w:lvlText w:val=""/>
      <w:lvlJc w:val="left"/>
      <w:pPr>
        <w:ind w:left="1080" w:hanging="360"/>
      </w:pPr>
      <w:rPr>
        <w:rFonts w:ascii="Symbol" w:hAnsi="Symbol"/>
      </w:rPr>
    </w:lvl>
    <w:lvl w:ilvl="7" w:tplc="E35CF9B0">
      <w:start w:val="1"/>
      <w:numFmt w:val="bullet"/>
      <w:lvlText w:val=""/>
      <w:lvlJc w:val="left"/>
      <w:pPr>
        <w:ind w:left="1080" w:hanging="360"/>
      </w:pPr>
      <w:rPr>
        <w:rFonts w:ascii="Symbol" w:hAnsi="Symbol"/>
      </w:rPr>
    </w:lvl>
    <w:lvl w:ilvl="8" w:tplc="8F4A9F48">
      <w:start w:val="1"/>
      <w:numFmt w:val="bullet"/>
      <w:lvlText w:val=""/>
      <w:lvlJc w:val="left"/>
      <w:pPr>
        <w:ind w:left="1080" w:hanging="360"/>
      </w:pPr>
      <w:rPr>
        <w:rFonts w:ascii="Symbol" w:hAnsi="Symbol"/>
      </w:rPr>
    </w:lvl>
  </w:abstractNum>
  <w:abstractNum w:abstractNumId="21" w15:restartNumberingAfterBreak="0">
    <w:nsid w:val="3F6F4E0E"/>
    <w:multiLevelType w:val="hybridMultilevel"/>
    <w:tmpl w:val="7C22AFC6"/>
    <w:lvl w:ilvl="0" w:tplc="C67AE428">
      <w:start w:val="1"/>
      <w:numFmt w:val="lowerLetter"/>
      <w:lvlText w:val="%1)"/>
      <w:lvlJc w:val="left"/>
      <w:pPr>
        <w:ind w:left="720" w:hanging="360"/>
      </w:pPr>
    </w:lvl>
    <w:lvl w:ilvl="1" w:tplc="4F12C5C2">
      <w:start w:val="1"/>
      <w:numFmt w:val="lowerLetter"/>
      <w:lvlText w:val="%2)"/>
      <w:lvlJc w:val="left"/>
      <w:pPr>
        <w:ind w:left="720" w:hanging="360"/>
      </w:pPr>
    </w:lvl>
    <w:lvl w:ilvl="2" w:tplc="40849A9A">
      <w:start w:val="1"/>
      <w:numFmt w:val="lowerLetter"/>
      <w:lvlText w:val="%3)"/>
      <w:lvlJc w:val="left"/>
      <w:pPr>
        <w:ind w:left="720" w:hanging="360"/>
      </w:pPr>
    </w:lvl>
    <w:lvl w:ilvl="3" w:tplc="9776063C">
      <w:start w:val="1"/>
      <w:numFmt w:val="lowerLetter"/>
      <w:lvlText w:val="%4)"/>
      <w:lvlJc w:val="left"/>
      <w:pPr>
        <w:ind w:left="720" w:hanging="360"/>
      </w:pPr>
    </w:lvl>
    <w:lvl w:ilvl="4" w:tplc="77D6BDB6">
      <w:start w:val="1"/>
      <w:numFmt w:val="lowerLetter"/>
      <w:lvlText w:val="%5)"/>
      <w:lvlJc w:val="left"/>
      <w:pPr>
        <w:ind w:left="720" w:hanging="360"/>
      </w:pPr>
    </w:lvl>
    <w:lvl w:ilvl="5" w:tplc="9D90030A">
      <w:start w:val="1"/>
      <w:numFmt w:val="lowerLetter"/>
      <w:lvlText w:val="%6)"/>
      <w:lvlJc w:val="left"/>
      <w:pPr>
        <w:ind w:left="720" w:hanging="360"/>
      </w:pPr>
    </w:lvl>
    <w:lvl w:ilvl="6" w:tplc="F7A8AC6C">
      <w:start w:val="1"/>
      <w:numFmt w:val="lowerLetter"/>
      <w:lvlText w:val="%7)"/>
      <w:lvlJc w:val="left"/>
      <w:pPr>
        <w:ind w:left="720" w:hanging="360"/>
      </w:pPr>
    </w:lvl>
    <w:lvl w:ilvl="7" w:tplc="1E3AE8D2">
      <w:start w:val="1"/>
      <w:numFmt w:val="lowerLetter"/>
      <w:lvlText w:val="%8)"/>
      <w:lvlJc w:val="left"/>
      <w:pPr>
        <w:ind w:left="720" w:hanging="360"/>
      </w:pPr>
    </w:lvl>
    <w:lvl w:ilvl="8" w:tplc="49801564">
      <w:start w:val="1"/>
      <w:numFmt w:val="lowerLetter"/>
      <w:lvlText w:val="%9)"/>
      <w:lvlJc w:val="left"/>
      <w:pPr>
        <w:ind w:left="720" w:hanging="360"/>
      </w:pPr>
    </w:lvl>
  </w:abstractNum>
  <w:abstractNum w:abstractNumId="22" w15:restartNumberingAfterBreak="0">
    <w:nsid w:val="40136541"/>
    <w:multiLevelType w:val="hybridMultilevel"/>
    <w:tmpl w:val="6CCE98E6"/>
    <w:lvl w:ilvl="0" w:tplc="FFFFFFFF">
      <w:start w:val="1"/>
      <w:numFmt w:val="decimal"/>
      <w:lvlText w:val="%1."/>
      <w:lvlJc w:val="left"/>
      <w:pPr>
        <w:ind w:left="360" w:hanging="360"/>
      </w:pPr>
      <w:rPr>
        <w:rFonts w:hint="default"/>
        <w:b w:val="0"/>
        <w:bCs/>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B61D5"/>
    <w:multiLevelType w:val="hybridMultilevel"/>
    <w:tmpl w:val="3C0E682E"/>
    <w:lvl w:ilvl="0" w:tplc="9EA47A6E">
      <w:start w:val="1"/>
      <w:numFmt w:val="lowerLetter"/>
      <w:lvlText w:val="%1)"/>
      <w:lvlJc w:val="left"/>
      <w:pPr>
        <w:ind w:left="360" w:hanging="360"/>
      </w:pPr>
      <w:rPr>
        <w:rFonts w:hint="default" w:asciiTheme="majorHAnsi" w:hAnsiTheme="majorHAnsi" w:cstheme="majorHAnsi"/>
        <w:b/>
        <w:bCs/>
        <w:i w:val="0"/>
        <w:sz w:val="24"/>
        <w:szCs w:val="24"/>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4" w15:restartNumberingAfterBreak="0">
    <w:nsid w:val="42E3384E"/>
    <w:multiLevelType w:val="hybridMultilevel"/>
    <w:tmpl w:val="707CA15E"/>
    <w:lvl w:ilvl="0" w:tplc="FD487AE6">
      <w:start w:val="1"/>
      <w:numFmt w:val="lowerLetter"/>
      <w:lvlText w:val="%1)"/>
      <w:lvlJc w:val="left"/>
      <w:pPr>
        <w:ind w:left="360" w:hanging="360"/>
      </w:pPr>
      <w:rPr>
        <w:rFonts w:hint="default" w:asciiTheme="majorHAnsi" w:hAnsiTheme="majorHAnsi" w:cstheme="majorHAnsi"/>
        <w:b/>
        <w:bCs/>
        <w:i w:val="0"/>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57C7A11"/>
    <w:multiLevelType w:val="hybridMultilevel"/>
    <w:tmpl w:val="8FFEA87A"/>
    <w:lvl w:ilvl="0" w:tplc="FFFFFFFF">
      <w:start w:val="1"/>
      <w:numFmt w:val="decimal"/>
      <w:lvlText w:val="%1."/>
      <w:lvlJc w:val="left"/>
      <w:pPr>
        <w:ind w:left="360" w:hanging="360"/>
      </w:pPr>
      <w:rPr>
        <w:rFonts w:hint="default"/>
        <w:b w:val="0"/>
        <w:bCs/>
        <w:i w:val="0"/>
        <w:caps/>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6" w15:restartNumberingAfterBreak="0">
    <w:nsid w:val="46933E9A"/>
    <w:multiLevelType w:val="hybridMultilevel"/>
    <w:tmpl w:val="8FFEA87A"/>
    <w:lvl w:ilvl="0" w:tplc="FFFFFFFF">
      <w:start w:val="1"/>
      <w:numFmt w:val="decimal"/>
      <w:lvlText w:val="%1."/>
      <w:lvlJc w:val="left"/>
      <w:pPr>
        <w:ind w:left="360" w:hanging="360"/>
      </w:pPr>
      <w:rPr>
        <w:rFonts w:hint="default"/>
        <w:b w:val="0"/>
        <w:bCs/>
        <w:i w:val="0"/>
        <w:caps/>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7" w15:restartNumberingAfterBreak="0">
    <w:nsid w:val="48BC13C2"/>
    <w:multiLevelType w:val="hybridMultilevel"/>
    <w:tmpl w:val="CF5CAC60"/>
    <w:lvl w:ilvl="0" w:tplc="04090017">
      <w:start w:val="1"/>
      <w:numFmt w:val="lowerLetter"/>
      <w:lvlText w:val="%1)"/>
      <w:lvlJc w:val="left"/>
      <w:pPr>
        <w:ind w:left="360" w:hanging="360"/>
      </w:pPr>
      <w:rPr>
        <w:rFonts w:hint="default"/>
        <w:b w:val="0"/>
        <w:bCs/>
        <w:i w:val="0"/>
        <w:caps/>
      </w:rPr>
    </w:lvl>
    <w:lvl w:ilvl="1" w:tplc="A120DC02">
      <w:start w:val="1"/>
      <w:numFmt w:val="lowerLetter"/>
      <w:lvlText w:val="%2)"/>
      <w:lvlJc w:val="left"/>
      <w:pPr>
        <w:ind w:left="786" w:hanging="360"/>
      </w:pPr>
      <w:rPr>
        <w:rFonts w:hint="default"/>
        <w:b/>
        <w:i w:val="0"/>
      </w:rPr>
    </w:lvl>
    <w:lvl w:ilvl="2" w:tplc="FFFFFFFF">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8" w15:restartNumberingAfterBreak="0">
    <w:nsid w:val="499067B3"/>
    <w:multiLevelType w:val="hybridMultilevel"/>
    <w:tmpl w:val="0B1A4728"/>
    <w:lvl w:ilvl="0" w:tplc="A120DC02">
      <w:start w:val="1"/>
      <w:numFmt w:val="lowerLetter"/>
      <w:lvlText w:val="%1)"/>
      <w:lvlJc w:val="left"/>
      <w:pPr>
        <w:ind w:left="720" w:hanging="360"/>
      </w:pPr>
      <w:rPr>
        <w:rFonts w:hint="default"/>
        <w:b/>
        <w:i w:val="0"/>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29" w15:restartNumberingAfterBreak="0">
    <w:nsid w:val="49EF1133"/>
    <w:multiLevelType w:val="hybridMultilevel"/>
    <w:tmpl w:val="F1FCD80E"/>
    <w:lvl w:ilvl="0" w:tplc="A120DC02">
      <w:start w:val="1"/>
      <w:numFmt w:val="lowerLetter"/>
      <w:lvlText w:val="%1)"/>
      <w:lvlJc w:val="left"/>
      <w:pPr>
        <w:ind w:left="360" w:hanging="360"/>
      </w:pPr>
      <w:rPr>
        <w:rFonts w:hint="default"/>
        <w:b/>
        <w:bCs/>
        <w:i w:val="0"/>
        <w:sz w:val="20"/>
      </w:rPr>
    </w:lvl>
    <w:lvl w:ilvl="1" w:tplc="340A0019" w:tentative="1">
      <w:start w:val="1"/>
      <w:numFmt w:val="lowerLetter"/>
      <w:lvlText w:val="%2."/>
      <w:lvlJc w:val="left"/>
      <w:pPr>
        <w:ind w:left="796" w:hanging="360"/>
      </w:pPr>
    </w:lvl>
    <w:lvl w:ilvl="2" w:tplc="340A001B" w:tentative="1">
      <w:start w:val="1"/>
      <w:numFmt w:val="lowerRoman"/>
      <w:lvlText w:val="%3."/>
      <w:lvlJc w:val="right"/>
      <w:pPr>
        <w:ind w:left="1516" w:hanging="180"/>
      </w:pPr>
    </w:lvl>
    <w:lvl w:ilvl="3" w:tplc="340A000F" w:tentative="1">
      <w:start w:val="1"/>
      <w:numFmt w:val="decimal"/>
      <w:lvlText w:val="%4."/>
      <w:lvlJc w:val="left"/>
      <w:pPr>
        <w:ind w:left="2236" w:hanging="360"/>
      </w:pPr>
    </w:lvl>
    <w:lvl w:ilvl="4" w:tplc="340A0019" w:tentative="1">
      <w:start w:val="1"/>
      <w:numFmt w:val="lowerLetter"/>
      <w:lvlText w:val="%5."/>
      <w:lvlJc w:val="left"/>
      <w:pPr>
        <w:ind w:left="2956" w:hanging="360"/>
      </w:pPr>
    </w:lvl>
    <w:lvl w:ilvl="5" w:tplc="340A001B" w:tentative="1">
      <w:start w:val="1"/>
      <w:numFmt w:val="lowerRoman"/>
      <w:lvlText w:val="%6."/>
      <w:lvlJc w:val="right"/>
      <w:pPr>
        <w:ind w:left="3676" w:hanging="180"/>
      </w:pPr>
    </w:lvl>
    <w:lvl w:ilvl="6" w:tplc="340A000F" w:tentative="1">
      <w:start w:val="1"/>
      <w:numFmt w:val="decimal"/>
      <w:lvlText w:val="%7."/>
      <w:lvlJc w:val="left"/>
      <w:pPr>
        <w:ind w:left="4396" w:hanging="360"/>
      </w:pPr>
    </w:lvl>
    <w:lvl w:ilvl="7" w:tplc="340A0019" w:tentative="1">
      <w:start w:val="1"/>
      <w:numFmt w:val="lowerLetter"/>
      <w:lvlText w:val="%8."/>
      <w:lvlJc w:val="left"/>
      <w:pPr>
        <w:ind w:left="5116" w:hanging="360"/>
      </w:pPr>
    </w:lvl>
    <w:lvl w:ilvl="8" w:tplc="340A001B" w:tentative="1">
      <w:start w:val="1"/>
      <w:numFmt w:val="lowerRoman"/>
      <w:lvlText w:val="%9."/>
      <w:lvlJc w:val="right"/>
      <w:pPr>
        <w:ind w:left="5836" w:hanging="180"/>
      </w:pPr>
    </w:lvl>
  </w:abstractNum>
  <w:abstractNum w:abstractNumId="30" w15:restartNumberingAfterBreak="0">
    <w:nsid w:val="51C417CD"/>
    <w:multiLevelType w:val="hybridMultilevel"/>
    <w:tmpl w:val="C9C897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5A1314"/>
    <w:multiLevelType w:val="hybridMultilevel"/>
    <w:tmpl w:val="FDCE4C1C"/>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64972DB"/>
    <w:multiLevelType w:val="hybridMultilevel"/>
    <w:tmpl w:val="0AB29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4B4BD2"/>
    <w:multiLevelType w:val="hybridMultilevel"/>
    <w:tmpl w:val="68725D70"/>
    <w:lvl w:ilvl="0" w:tplc="04090017">
      <w:start w:val="1"/>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E6648AE"/>
    <w:multiLevelType w:val="hybridMultilevel"/>
    <w:tmpl w:val="74602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E556FE"/>
    <w:multiLevelType w:val="hybridMultilevel"/>
    <w:tmpl w:val="3046688A"/>
    <w:lvl w:ilvl="0" w:tplc="DAD6079A">
      <w:start w:val="1"/>
      <w:numFmt w:val="bullet"/>
      <w:lvlText w:val=""/>
      <w:lvlJc w:val="left"/>
      <w:pPr>
        <w:ind w:left="720" w:hanging="360"/>
      </w:pPr>
      <w:rPr>
        <w:rFonts w:ascii="Symbol" w:hAnsi="Symbol"/>
      </w:rPr>
    </w:lvl>
    <w:lvl w:ilvl="1" w:tplc="FA646B12">
      <w:start w:val="1"/>
      <w:numFmt w:val="bullet"/>
      <w:lvlText w:val=""/>
      <w:lvlJc w:val="left"/>
      <w:pPr>
        <w:ind w:left="720" w:hanging="360"/>
      </w:pPr>
      <w:rPr>
        <w:rFonts w:ascii="Symbol" w:hAnsi="Symbol"/>
      </w:rPr>
    </w:lvl>
    <w:lvl w:ilvl="2" w:tplc="2B142AA2">
      <w:start w:val="1"/>
      <w:numFmt w:val="bullet"/>
      <w:lvlText w:val=""/>
      <w:lvlJc w:val="left"/>
      <w:pPr>
        <w:ind w:left="720" w:hanging="360"/>
      </w:pPr>
      <w:rPr>
        <w:rFonts w:ascii="Symbol" w:hAnsi="Symbol"/>
      </w:rPr>
    </w:lvl>
    <w:lvl w:ilvl="3" w:tplc="CE96F582">
      <w:start w:val="1"/>
      <w:numFmt w:val="bullet"/>
      <w:lvlText w:val=""/>
      <w:lvlJc w:val="left"/>
      <w:pPr>
        <w:ind w:left="720" w:hanging="360"/>
      </w:pPr>
      <w:rPr>
        <w:rFonts w:ascii="Symbol" w:hAnsi="Symbol"/>
      </w:rPr>
    </w:lvl>
    <w:lvl w:ilvl="4" w:tplc="0AA46F2E">
      <w:start w:val="1"/>
      <w:numFmt w:val="bullet"/>
      <w:lvlText w:val=""/>
      <w:lvlJc w:val="left"/>
      <w:pPr>
        <w:ind w:left="720" w:hanging="360"/>
      </w:pPr>
      <w:rPr>
        <w:rFonts w:ascii="Symbol" w:hAnsi="Symbol"/>
      </w:rPr>
    </w:lvl>
    <w:lvl w:ilvl="5" w:tplc="D7EE46BA">
      <w:start w:val="1"/>
      <w:numFmt w:val="bullet"/>
      <w:lvlText w:val=""/>
      <w:lvlJc w:val="left"/>
      <w:pPr>
        <w:ind w:left="720" w:hanging="360"/>
      </w:pPr>
      <w:rPr>
        <w:rFonts w:ascii="Symbol" w:hAnsi="Symbol"/>
      </w:rPr>
    </w:lvl>
    <w:lvl w:ilvl="6" w:tplc="9EB8781C">
      <w:start w:val="1"/>
      <w:numFmt w:val="bullet"/>
      <w:lvlText w:val=""/>
      <w:lvlJc w:val="left"/>
      <w:pPr>
        <w:ind w:left="720" w:hanging="360"/>
      </w:pPr>
      <w:rPr>
        <w:rFonts w:ascii="Symbol" w:hAnsi="Symbol"/>
      </w:rPr>
    </w:lvl>
    <w:lvl w:ilvl="7" w:tplc="3F44A014">
      <w:start w:val="1"/>
      <w:numFmt w:val="bullet"/>
      <w:lvlText w:val=""/>
      <w:lvlJc w:val="left"/>
      <w:pPr>
        <w:ind w:left="720" w:hanging="360"/>
      </w:pPr>
      <w:rPr>
        <w:rFonts w:ascii="Symbol" w:hAnsi="Symbol"/>
      </w:rPr>
    </w:lvl>
    <w:lvl w:ilvl="8" w:tplc="9FEA7518">
      <w:start w:val="1"/>
      <w:numFmt w:val="bullet"/>
      <w:lvlText w:val=""/>
      <w:lvlJc w:val="left"/>
      <w:pPr>
        <w:ind w:left="720" w:hanging="360"/>
      </w:pPr>
      <w:rPr>
        <w:rFonts w:ascii="Symbol" w:hAnsi="Symbol"/>
      </w:rPr>
    </w:lvl>
  </w:abstractNum>
  <w:abstractNum w:abstractNumId="36" w15:restartNumberingAfterBreak="0">
    <w:nsid w:val="62E70384"/>
    <w:multiLevelType w:val="hybridMultilevel"/>
    <w:tmpl w:val="94B0CE26"/>
    <w:lvl w:ilvl="0" w:tplc="A120DC02">
      <w:start w:val="1"/>
      <w:numFmt w:val="lowerLetter"/>
      <w:lvlText w:val="%1)"/>
      <w:lvlJc w:val="left"/>
      <w:pPr>
        <w:ind w:left="360" w:hanging="360"/>
      </w:pPr>
      <w:rPr>
        <w:rFonts w:hint="default"/>
        <w:b/>
        <w:bCs/>
        <w:i w:val="0"/>
        <w:sz w:val="24"/>
        <w:szCs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7" w15:restartNumberingAfterBreak="0">
    <w:nsid w:val="6B2710B7"/>
    <w:multiLevelType w:val="hybridMultilevel"/>
    <w:tmpl w:val="86C01740"/>
    <w:lvl w:ilvl="0" w:tplc="52DC182E">
      <w:start w:val="1"/>
      <w:numFmt w:val="lowerLetter"/>
      <w:lvlText w:val="%1)"/>
      <w:lvlJc w:val="left"/>
      <w:pPr>
        <w:ind w:left="360" w:hanging="360"/>
      </w:pPr>
      <w:rPr>
        <w:rFonts w:hint="default"/>
        <w:b w:val="0"/>
        <w:bCs w:val="0"/>
        <w:i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8" w15:restartNumberingAfterBreak="0">
    <w:nsid w:val="6B637687"/>
    <w:multiLevelType w:val="hybridMultilevel"/>
    <w:tmpl w:val="43DEE7AE"/>
    <w:lvl w:ilvl="0" w:tplc="04090011">
      <w:start w:val="1"/>
      <w:numFmt w:val="decimal"/>
      <w:lvlText w:val="%1)"/>
      <w:lvlJc w:val="left"/>
      <w:pPr>
        <w:ind w:left="360" w:hanging="360"/>
      </w:pPr>
      <w:rPr>
        <w:rFonts w:hint="default"/>
        <w:b/>
        <w:i w:val="0"/>
        <w:cap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9" w15:restartNumberingAfterBreak="0">
    <w:nsid w:val="6EF626E9"/>
    <w:multiLevelType w:val="hybridMultilevel"/>
    <w:tmpl w:val="FD729AC6"/>
    <w:lvl w:ilvl="0" w:tplc="1EC2554C">
      <w:start w:val="1"/>
      <w:numFmt w:val="decimal"/>
      <w:lvlText w:val="%1."/>
      <w:lvlJc w:val="left"/>
      <w:pPr>
        <w:tabs>
          <w:tab w:val="num" w:pos="720"/>
        </w:tabs>
        <w:ind w:left="720" w:hanging="360"/>
      </w:pPr>
    </w:lvl>
    <w:lvl w:ilvl="1" w:tplc="A87AE098" w:tentative="1">
      <w:start w:val="1"/>
      <w:numFmt w:val="decimal"/>
      <w:lvlText w:val="%2."/>
      <w:lvlJc w:val="left"/>
      <w:pPr>
        <w:tabs>
          <w:tab w:val="num" w:pos="1440"/>
        </w:tabs>
        <w:ind w:left="1440" w:hanging="360"/>
      </w:pPr>
    </w:lvl>
    <w:lvl w:ilvl="2" w:tplc="CCD80070" w:tentative="1">
      <w:start w:val="1"/>
      <w:numFmt w:val="decimal"/>
      <w:lvlText w:val="%3."/>
      <w:lvlJc w:val="left"/>
      <w:pPr>
        <w:tabs>
          <w:tab w:val="num" w:pos="2160"/>
        </w:tabs>
        <w:ind w:left="2160" w:hanging="360"/>
      </w:pPr>
    </w:lvl>
    <w:lvl w:ilvl="3" w:tplc="370C239A" w:tentative="1">
      <w:start w:val="1"/>
      <w:numFmt w:val="decimal"/>
      <w:lvlText w:val="%4."/>
      <w:lvlJc w:val="left"/>
      <w:pPr>
        <w:tabs>
          <w:tab w:val="num" w:pos="2880"/>
        </w:tabs>
        <w:ind w:left="2880" w:hanging="360"/>
      </w:pPr>
    </w:lvl>
    <w:lvl w:ilvl="4" w:tplc="26747AD4" w:tentative="1">
      <w:start w:val="1"/>
      <w:numFmt w:val="decimal"/>
      <w:lvlText w:val="%5."/>
      <w:lvlJc w:val="left"/>
      <w:pPr>
        <w:tabs>
          <w:tab w:val="num" w:pos="3600"/>
        </w:tabs>
        <w:ind w:left="3600" w:hanging="360"/>
      </w:pPr>
    </w:lvl>
    <w:lvl w:ilvl="5" w:tplc="BD0C25FE" w:tentative="1">
      <w:start w:val="1"/>
      <w:numFmt w:val="decimal"/>
      <w:lvlText w:val="%6."/>
      <w:lvlJc w:val="left"/>
      <w:pPr>
        <w:tabs>
          <w:tab w:val="num" w:pos="4320"/>
        </w:tabs>
        <w:ind w:left="4320" w:hanging="360"/>
      </w:pPr>
    </w:lvl>
    <w:lvl w:ilvl="6" w:tplc="E8F80710" w:tentative="1">
      <w:start w:val="1"/>
      <w:numFmt w:val="decimal"/>
      <w:lvlText w:val="%7."/>
      <w:lvlJc w:val="left"/>
      <w:pPr>
        <w:tabs>
          <w:tab w:val="num" w:pos="5040"/>
        </w:tabs>
        <w:ind w:left="5040" w:hanging="360"/>
      </w:pPr>
    </w:lvl>
    <w:lvl w:ilvl="7" w:tplc="5F56C90C" w:tentative="1">
      <w:start w:val="1"/>
      <w:numFmt w:val="decimal"/>
      <w:lvlText w:val="%8."/>
      <w:lvlJc w:val="left"/>
      <w:pPr>
        <w:tabs>
          <w:tab w:val="num" w:pos="5760"/>
        </w:tabs>
        <w:ind w:left="5760" w:hanging="360"/>
      </w:pPr>
    </w:lvl>
    <w:lvl w:ilvl="8" w:tplc="51CC7BD0" w:tentative="1">
      <w:start w:val="1"/>
      <w:numFmt w:val="decimal"/>
      <w:lvlText w:val="%9."/>
      <w:lvlJc w:val="left"/>
      <w:pPr>
        <w:tabs>
          <w:tab w:val="num" w:pos="6480"/>
        </w:tabs>
        <w:ind w:left="6480" w:hanging="360"/>
      </w:pPr>
    </w:lvl>
  </w:abstractNum>
  <w:abstractNum w:abstractNumId="40" w15:restartNumberingAfterBreak="0">
    <w:nsid w:val="74DB519A"/>
    <w:multiLevelType w:val="hybridMultilevel"/>
    <w:tmpl w:val="898C62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AA71FE"/>
    <w:multiLevelType w:val="hybridMultilevel"/>
    <w:tmpl w:val="EB407BF6"/>
    <w:lvl w:ilvl="0" w:tplc="247E5370">
      <w:start w:val="1"/>
      <w:numFmt w:val="decimal"/>
      <w:lvlText w:val="%1)"/>
      <w:lvlJc w:val="left"/>
      <w:pPr>
        <w:ind w:left="1020" w:hanging="360"/>
      </w:pPr>
    </w:lvl>
    <w:lvl w:ilvl="1" w:tplc="7EBED894">
      <w:start w:val="1"/>
      <w:numFmt w:val="decimal"/>
      <w:lvlText w:val="%2)"/>
      <w:lvlJc w:val="left"/>
      <w:pPr>
        <w:ind w:left="1020" w:hanging="360"/>
      </w:pPr>
    </w:lvl>
    <w:lvl w:ilvl="2" w:tplc="4A8EB258">
      <w:start w:val="1"/>
      <w:numFmt w:val="decimal"/>
      <w:lvlText w:val="%3)"/>
      <w:lvlJc w:val="left"/>
      <w:pPr>
        <w:ind w:left="1020" w:hanging="360"/>
      </w:pPr>
    </w:lvl>
    <w:lvl w:ilvl="3" w:tplc="51709ABA">
      <w:start w:val="1"/>
      <w:numFmt w:val="decimal"/>
      <w:lvlText w:val="%4)"/>
      <w:lvlJc w:val="left"/>
      <w:pPr>
        <w:ind w:left="1020" w:hanging="360"/>
      </w:pPr>
    </w:lvl>
    <w:lvl w:ilvl="4" w:tplc="69CC3062">
      <w:start w:val="1"/>
      <w:numFmt w:val="decimal"/>
      <w:lvlText w:val="%5)"/>
      <w:lvlJc w:val="left"/>
      <w:pPr>
        <w:ind w:left="1020" w:hanging="360"/>
      </w:pPr>
    </w:lvl>
    <w:lvl w:ilvl="5" w:tplc="7A30EE08">
      <w:start w:val="1"/>
      <w:numFmt w:val="decimal"/>
      <w:lvlText w:val="%6)"/>
      <w:lvlJc w:val="left"/>
      <w:pPr>
        <w:ind w:left="1020" w:hanging="360"/>
      </w:pPr>
    </w:lvl>
    <w:lvl w:ilvl="6" w:tplc="5E44B60A">
      <w:start w:val="1"/>
      <w:numFmt w:val="decimal"/>
      <w:lvlText w:val="%7)"/>
      <w:lvlJc w:val="left"/>
      <w:pPr>
        <w:ind w:left="1020" w:hanging="360"/>
      </w:pPr>
    </w:lvl>
    <w:lvl w:ilvl="7" w:tplc="39306B58">
      <w:start w:val="1"/>
      <w:numFmt w:val="decimal"/>
      <w:lvlText w:val="%8)"/>
      <w:lvlJc w:val="left"/>
      <w:pPr>
        <w:ind w:left="1020" w:hanging="360"/>
      </w:pPr>
    </w:lvl>
    <w:lvl w:ilvl="8" w:tplc="A05A0816">
      <w:start w:val="1"/>
      <w:numFmt w:val="decimal"/>
      <w:lvlText w:val="%9)"/>
      <w:lvlJc w:val="left"/>
      <w:pPr>
        <w:ind w:left="1020" w:hanging="360"/>
      </w:pPr>
    </w:lvl>
  </w:abstractNum>
  <w:num w:numId="1" w16cid:durableId="350031272">
    <w:abstractNumId w:val="1"/>
  </w:num>
  <w:num w:numId="2" w16cid:durableId="632710926">
    <w:abstractNumId w:val="37"/>
  </w:num>
  <w:num w:numId="3" w16cid:durableId="1233201175">
    <w:abstractNumId w:val="12"/>
  </w:num>
  <w:num w:numId="4" w16cid:durableId="488520956">
    <w:abstractNumId w:val="13"/>
  </w:num>
  <w:num w:numId="5" w16cid:durableId="957564893">
    <w:abstractNumId w:val="27"/>
  </w:num>
  <w:num w:numId="6" w16cid:durableId="2033921700">
    <w:abstractNumId w:val="10"/>
  </w:num>
  <w:num w:numId="7" w16cid:durableId="2120907931">
    <w:abstractNumId w:val="2"/>
  </w:num>
  <w:num w:numId="8" w16cid:durableId="1826581471">
    <w:abstractNumId w:val="40"/>
  </w:num>
  <w:num w:numId="9" w16cid:durableId="179050116">
    <w:abstractNumId w:val="19"/>
  </w:num>
  <w:num w:numId="10" w16cid:durableId="1096363378">
    <w:abstractNumId w:val="15"/>
  </w:num>
  <w:num w:numId="11" w16cid:durableId="1403019599">
    <w:abstractNumId w:val="24"/>
  </w:num>
  <w:num w:numId="12" w16cid:durableId="2115128688">
    <w:abstractNumId w:val="0"/>
  </w:num>
  <w:num w:numId="13" w16cid:durableId="556355086">
    <w:abstractNumId w:val="38"/>
  </w:num>
  <w:num w:numId="14" w16cid:durableId="948972844">
    <w:abstractNumId w:val="17"/>
  </w:num>
  <w:num w:numId="15" w16cid:durableId="1751658953">
    <w:abstractNumId w:val="18"/>
  </w:num>
  <w:num w:numId="16" w16cid:durableId="1699043539">
    <w:abstractNumId w:val="20"/>
  </w:num>
  <w:num w:numId="17" w16cid:durableId="1909684662">
    <w:abstractNumId w:val="35"/>
  </w:num>
  <w:num w:numId="18" w16cid:durableId="1633555017">
    <w:abstractNumId w:val="23"/>
  </w:num>
  <w:num w:numId="19" w16cid:durableId="1265722903">
    <w:abstractNumId w:val="29"/>
  </w:num>
  <w:num w:numId="20" w16cid:durableId="1849054025">
    <w:abstractNumId w:val="36"/>
  </w:num>
  <w:num w:numId="21" w16cid:durableId="1604455862">
    <w:abstractNumId w:val="7"/>
  </w:num>
  <w:num w:numId="22" w16cid:durableId="1848789050">
    <w:abstractNumId w:val="8"/>
  </w:num>
  <w:num w:numId="23" w16cid:durableId="773599796">
    <w:abstractNumId w:val="11"/>
  </w:num>
  <w:num w:numId="24" w16cid:durableId="1988626591">
    <w:abstractNumId w:val="31"/>
  </w:num>
  <w:num w:numId="25" w16cid:durableId="1426613384">
    <w:abstractNumId w:val="33"/>
  </w:num>
  <w:num w:numId="26" w16cid:durableId="963266123">
    <w:abstractNumId w:val="14"/>
  </w:num>
  <w:num w:numId="27" w16cid:durableId="744760937">
    <w:abstractNumId w:val="34"/>
  </w:num>
  <w:num w:numId="28" w16cid:durableId="718742036">
    <w:abstractNumId w:val="6"/>
  </w:num>
  <w:num w:numId="29" w16cid:durableId="1969507091">
    <w:abstractNumId w:val="16"/>
  </w:num>
  <w:num w:numId="30" w16cid:durableId="2058167508">
    <w:abstractNumId w:val="21"/>
  </w:num>
  <w:num w:numId="31" w16cid:durableId="1579485123">
    <w:abstractNumId w:val="32"/>
  </w:num>
  <w:num w:numId="32" w16cid:durableId="1892837486">
    <w:abstractNumId w:val="30"/>
  </w:num>
  <w:num w:numId="33" w16cid:durableId="925460726">
    <w:abstractNumId w:val="25"/>
  </w:num>
  <w:num w:numId="34" w16cid:durableId="1099641642">
    <w:abstractNumId w:val="26"/>
  </w:num>
  <w:num w:numId="35" w16cid:durableId="170342489">
    <w:abstractNumId w:val="22"/>
  </w:num>
  <w:num w:numId="36" w16cid:durableId="1506508262">
    <w:abstractNumId w:val="28"/>
  </w:num>
  <w:num w:numId="37" w16cid:durableId="1424767172">
    <w:abstractNumId w:val="4"/>
  </w:num>
  <w:num w:numId="38" w16cid:durableId="324404153">
    <w:abstractNumId w:val="9"/>
  </w:num>
  <w:num w:numId="39" w16cid:durableId="2025285204">
    <w:abstractNumId w:val="39"/>
  </w:num>
  <w:num w:numId="40" w16cid:durableId="1378895841">
    <w:abstractNumId w:val="41"/>
  </w:num>
  <w:num w:numId="41" w16cid:durableId="1709531472">
    <w:abstractNumId w:val="3"/>
  </w:num>
  <w:num w:numId="42" w16cid:durableId="806316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E5"/>
    <w:rsid w:val="0000162C"/>
    <w:rsid w:val="0002062C"/>
    <w:rsid w:val="00022AEA"/>
    <w:rsid w:val="000354C7"/>
    <w:rsid w:val="00036B86"/>
    <w:rsid w:val="0005435F"/>
    <w:rsid w:val="00055997"/>
    <w:rsid w:val="000576D8"/>
    <w:rsid w:val="00060AF6"/>
    <w:rsid w:val="00065350"/>
    <w:rsid w:val="00066095"/>
    <w:rsid w:val="00066E83"/>
    <w:rsid w:val="0007107C"/>
    <w:rsid w:val="00081977"/>
    <w:rsid w:val="00082CD6"/>
    <w:rsid w:val="0008303F"/>
    <w:rsid w:val="00090A86"/>
    <w:rsid w:val="00094E2B"/>
    <w:rsid w:val="00096759"/>
    <w:rsid w:val="000A0226"/>
    <w:rsid w:val="000A3C67"/>
    <w:rsid w:val="000A62CF"/>
    <w:rsid w:val="000A6AD3"/>
    <w:rsid w:val="000A7591"/>
    <w:rsid w:val="000B173E"/>
    <w:rsid w:val="000C04B1"/>
    <w:rsid w:val="000C35F5"/>
    <w:rsid w:val="000C71C3"/>
    <w:rsid w:val="000C7446"/>
    <w:rsid w:val="000D16D3"/>
    <w:rsid w:val="000D17F5"/>
    <w:rsid w:val="000E759A"/>
    <w:rsid w:val="000F6B37"/>
    <w:rsid w:val="00111446"/>
    <w:rsid w:val="001227B7"/>
    <w:rsid w:val="0012613E"/>
    <w:rsid w:val="00132148"/>
    <w:rsid w:val="001338F6"/>
    <w:rsid w:val="00144F59"/>
    <w:rsid w:val="00145C97"/>
    <w:rsid w:val="0014723A"/>
    <w:rsid w:val="00152906"/>
    <w:rsid w:val="00154808"/>
    <w:rsid w:val="00154D5C"/>
    <w:rsid w:val="00156922"/>
    <w:rsid w:val="001569D6"/>
    <w:rsid w:val="0015773D"/>
    <w:rsid w:val="001601C9"/>
    <w:rsid w:val="001606E8"/>
    <w:rsid w:val="00162CD3"/>
    <w:rsid w:val="00164309"/>
    <w:rsid w:val="001656CA"/>
    <w:rsid w:val="0017181D"/>
    <w:rsid w:val="00194C88"/>
    <w:rsid w:val="0019597B"/>
    <w:rsid w:val="00197994"/>
    <w:rsid w:val="001A0689"/>
    <w:rsid w:val="001B68A9"/>
    <w:rsid w:val="001D10B7"/>
    <w:rsid w:val="001D77D8"/>
    <w:rsid w:val="001E6AA9"/>
    <w:rsid w:val="00202A99"/>
    <w:rsid w:val="00206AC5"/>
    <w:rsid w:val="00211D68"/>
    <w:rsid w:val="002128DE"/>
    <w:rsid w:val="0021784F"/>
    <w:rsid w:val="00227430"/>
    <w:rsid w:val="002501FB"/>
    <w:rsid w:val="00252178"/>
    <w:rsid w:val="00255F31"/>
    <w:rsid w:val="002562E8"/>
    <w:rsid w:val="0026032F"/>
    <w:rsid w:val="00264DAE"/>
    <w:rsid w:val="00266A98"/>
    <w:rsid w:val="00275D18"/>
    <w:rsid w:val="0028736D"/>
    <w:rsid w:val="002900FF"/>
    <w:rsid w:val="002933E9"/>
    <w:rsid w:val="002A085E"/>
    <w:rsid w:val="002A0933"/>
    <w:rsid w:val="002A3235"/>
    <w:rsid w:val="002A6A18"/>
    <w:rsid w:val="002B7B8E"/>
    <w:rsid w:val="002C0368"/>
    <w:rsid w:val="002C621C"/>
    <w:rsid w:val="002D0E68"/>
    <w:rsid w:val="002D743F"/>
    <w:rsid w:val="002D7E96"/>
    <w:rsid w:val="002E1BFD"/>
    <w:rsid w:val="002E3A98"/>
    <w:rsid w:val="002E420E"/>
    <w:rsid w:val="002F10F7"/>
    <w:rsid w:val="002F342B"/>
    <w:rsid w:val="002F73BF"/>
    <w:rsid w:val="003060F0"/>
    <w:rsid w:val="00315FB7"/>
    <w:rsid w:val="00325FA5"/>
    <w:rsid w:val="00334FEC"/>
    <w:rsid w:val="0034486D"/>
    <w:rsid w:val="00347E43"/>
    <w:rsid w:val="0035025C"/>
    <w:rsid w:val="00353009"/>
    <w:rsid w:val="00377AD7"/>
    <w:rsid w:val="00381E7C"/>
    <w:rsid w:val="0039059A"/>
    <w:rsid w:val="00390FC7"/>
    <w:rsid w:val="003A7551"/>
    <w:rsid w:val="003B08D4"/>
    <w:rsid w:val="003B2908"/>
    <w:rsid w:val="003C39E4"/>
    <w:rsid w:val="003D07B5"/>
    <w:rsid w:val="003E35AE"/>
    <w:rsid w:val="003E5803"/>
    <w:rsid w:val="003F040B"/>
    <w:rsid w:val="003F11F7"/>
    <w:rsid w:val="003F2D22"/>
    <w:rsid w:val="0040079C"/>
    <w:rsid w:val="0040184B"/>
    <w:rsid w:val="00401FD9"/>
    <w:rsid w:val="00410134"/>
    <w:rsid w:val="00411DE6"/>
    <w:rsid w:val="00412DD9"/>
    <w:rsid w:val="004177CF"/>
    <w:rsid w:val="0042140C"/>
    <w:rsid w:val="00422237"/>
    <w:rsid w:val="004240F9"/>
    <w:rsid w:val="004313F9"/>
    <w:rsid w:val="0043566C"/>
    <w:rsid w:val="00437933"/>
    <w:rsid w:val="00452D1E"/>
    <w:rsid w:val="00473C52"/>
    <w:rsid w:val="00481982"/>
    <w:rsid w:val="00486601"/>
    <w:rsid w:val="0048793F"/>
    <w:rsid w:val="004902D9"/>
    <w:rsid w:val="004920FC"/>
    <w:rsid w:val="00492344"/>
    <w:rsid w:val="004A6E06"/>
    <w:rsid w:val="004B5E64"/>
    <w:rsid w:val="004B6F0A"/>
    <w:rsid w:val="004C074F"/>
    <w:rsid w:val="004D00D0"/>
    <w:rsid w:val="004D07B3"/>
    <w:rsid w:val="004D3D7A"/>
    <w:rsid w:val="004E7995"/>
    <w:rsid w:val="004F2F3E"/>
    <w:rsid w:val="004F34F8"/>
    <w:rsid w:val="004F4EBE"/>
    <w:rsid w:val="004F6EF5"/>
    <w:rsid w:val="0050122B"/>
    <w:rsid w:val="005039A0"/>
    <w:rsid w:val="00516F6C"/>
    <w:rsid w:val="005363D5"/>
    <w:rsid w:val="005374FB"/>
    <w:rsid w:val="005577CA"/>
    <w:rsid w:val="00571874"/>
    <w:rsid w:val="005758CC"/>
    <w:rsid w:val="00576308"/>
    <w:rsid w:val="00580F9B"/>
    <w:rsid w:val="00581D15"/>
    <w:rsid w:val="00593982"/>
    <w:rsid w:val="005A1342"/>
    <w:rsid w:val="005A2573"/>
    <w:rsid w:val="005A272B"/>
    <w:rsid w:val="005A5607"/>
    <w:rsid w:val="005D09F1"/>
    <w:rsid w:val="005D1E89"/>
    <w:rsid w:val="005D6230"/>
    <w:rsid w:val="005D6945"/>
    <w:rsid w:val="005E054D"/>
    <w:rsid w:val="005E2C71"/>
    <w:rsid w:val="005E65C5"/>
    <w:rsid w:val="005F085B"/>
    <w:rsid w:val="005F65F1"/>
    <w:rsid w:val="00600553"/>
    <w:rsid w:val="00603230"/>
    <w:rsid w:val="0060334E"/>
    <w:rsid w:val="00605A96"/>
    <w:rsid w:val="00617A50"/>
    <w:rsid w:val="006225C4"/>
    <w:rsid w:val="00624101"/>
    <w:rsid w:val="00633B5C"/>
    <w:rsid w:val="0063617C"/>
    <w:rsid w:val="00636920"/>
    <w:rsid w:val="00637AD5"/>
    <w:rsid w:val="00643357"/>
    <w:rsid w:val="00645397"/>
    <w:rsid w:val="00647130"/>
    <w:rsid w:val="00661145"/>
    <w:rsid w:val="0066337E"/>
    <w:rsid w:val="006770C4"/>
    <w:rsid w:val="0067759C"/>
    <w:rsid w:val="00681934"/>
    <w:rsid w:val="00691FC6"/>
    <w:rsid w:val="006928EA"/>
    <w:rsid w:val="0069424A"/>
    <w:rsid w:val="006A147B"/>
    <w:rsid w:val="006A2A10"/>
    <w:rsid w:val="006A483B"/>
    <w:rsid w:val="006B4DFA"/>
    <w:rsid w:val="006B6BD1"/>
    <w:rsid w:val="006C118C"/>
    <w:rsid w:val="006C1DD5"/>
    <w:rsid w:val="006C2804"/>
    <w:rsid w:val="006C509F"/>
    <w:rsid w:val="006D2A0E"/>
    <w:rsid w:val="006D5095"/>
    <w:rsid w:val="006E00E4"/>
    <w:rsid w:val="006E2E23"/>
    <w:rsid w:val="006E4D0D"/>
    <w:rsid w:val="006F766D"/>
    <w:rsid w:val="006F7F1A"/>
    <w:rsid w:val="0071269F"/>
    <w:rsid w:val="00714576"/>
    <w:rsid w:val="00722BE2"/>
    <w:rsid w:val="00725E30"/>
    <w:rsid w:val="007319E9"/>
    <w:rsid w:val="00736BC8"/>
    <w:rsid w:val="00737853"/>
    <w:rsid w:val="00743C4F"/>
    <w:rsid w:val="00744561"/>
    <w:rsid w:val="0074712D"/>
    <w:rsid w:val="007539D7"/>
    <w:rsid w:val="00754193"/>
    <w:rsid w:val="0075790F"/>
    <w:rsid w:val="00761FD2"/>
    <w:rsid w:val="007637A7"/>
    <w:rsid w:val="0077430E"/>
    <w:rsid w:val="00775F37"/>
    <w:rsid w:val="007837B1"/>
    <w:rsid w:val="00784303"/>
    <w:rsid w:val="00791556"/>
    <w:rsid w:val="007A051F"/>
    <w:rsid w:val="007A2AC3"/>
    <w:rsid w:val="007B4384"/>
    <w:rsid w:val="007B5EBE"/>
    <w:rsid w:val="007C396A"/>
    <w:rsid w:val="007C4F1E"/>
    <w:rsid w:val="007C6EBA"/>
    <w:rsid w:val="007D23DB"/>
    <w:rsid w:val="007D2AAE"/>
    <w:rsid w:val="007D30DC"/>
    <w:rsid w:val="007D53E5"/>
    <w:rsid w:val="007D5F3C"/>
    <w:rsid w:val="007D6382"/>
    <w:rsid w:val="007E1155"/>
    <w:rsid w:val="007E1F1B"/>
    <w:rsid w:val="007E2BD4"/>
    <w:rsid w:val="007E3F6D"/>
    <w:rsid w:val="007F6F2A"/>
    <w:rsid w:val="007F7B11"/>
    <w:rsid w:val="00820CB6"/>
    <w:rsid w:val="0082102F"/>
    <w:rsid w:val="008276FE"/>
    <w:rsid w:val="008372BD"/>
    <w:rsid w:val="0083763E"/>
    <w:rsid w:val="00854586"/>
    <w:rsid w:val="0085693B"/>
    <w:rsid w:val="00866311"/>
    <w:rsid w:val="00870179"/>
    <w:rsid w:val="008732AA"/>
    <w:rsid w:val="00884529"/>
    <w:rsid w:val="00890A05"/>
    <w:rsid w:val="008A3729"/>
    <w:rsid w:val="008A3C28"/>
    <w:rsid w:val="008A47C3"/>
    <w:rsid w:val="008C02E4"/>
    <w:rsid w:val="008C0DAF"/>
    <w:rsid w:val="008C1342"/>
    <w:rsid w:val="008C3ABA"/>
    <w:rsid w:val="008D63FE"/>
    <w:rsid w:val="008D7B06"/>
    <w:rsid w:val="008E0C1D"/>
    <w:rsid w:val="008E3E46"/>
    <w:rsid w:val="008F478D"/>
    <w:rsid w:val="00905011"/>
    <w:rsid w:val="00907552"/>
    <w:rsid w:val="00910410"/>
    <w:rsid w:val="00914031"/>
    <w:rsid w:val="0091429D"/>
    <w:rsid w:val="00926960"/>
    <w:rsid w:val="009309FD"/>
    <w:rsid w:val="00944C0E"/>
    <w:rsid w:val="00956A97"/>
    <w:rsid w:val="00973E20"/>
    <w:rsid w:val="009804BA"/>
    <w:rsid w:val="00987258"/>
    <w:rsid w:val="0099546C"/>
    <w:rsid w:val="009955B2"/>
    <w:rsid w:val="0099627D"/>
    <w:rsid w:val="00996F7F"/>
    <w:rsid w:val="009A0CD8"/>
    <w:rsid w:val="009B35C2"/>
    <w:rsid w:val="009C1A82"/>
    <w:rsid w:val="009C1C5E"/>
    <w:rsid w:val="009C6B1F"/>
    <w:rsid w:val="009D109F"/>
    <w:rsid w:val="009D457C"/>
    <w:rsid w:val="009E7A2A"/>
    <w:rsid w:val="009F204D"/>
    <w:rsid w:val="009F378B"/>
    <w:rsid w:val="009F3BB8"/>
    <w:rsid w:val="00A034BF"/>
    <w:rsid w:val="00A05D29"/>
    <w:rsid w:val="00A14445"/>
    <w:rsid w:val="00A2665A"/>
    <w:rsid w:val="00A2699A"/>
    <w:rsid w:val="00A334A1"/>
    <w:rsid w:val="00A33791"/>
    <w:rsid w:val="00A34955"/>
    <w:rsid w:val="00A45B56"/>
    <w:rsid w:val="00A4639A"/>
    <w:rsid w:val="00A47760"/>
    <w:rsid w:val="00A508E6"/>
    <w:rsid w:val="00A51D29"/>
    <w:rsid w:val="00A555DB"/>
    <w:rsid w:val="00A55AA8"/>
    <w:rsid w:val="00A60BFE"/>
    <w:rsid w:val="00A65C30"/>
    <w:rsid w:val="00A70B57"/>
    <w:rsid w:val="00A724F9"/>
    <w:rsid w:val="00A72EAD"/>
    <w:rsid w:val="00A82313"/>
    <w:rsid w:val="00A85F54"/>
    <w:rsid w:val="00A925D8"/>
    <w:rsid w:val="00A93C8D"/>
    <w:rsid w:val="00A9532E"/>
    <w:rsid w:val="00AA20F2"/>
    <w:rsid w:val="00AB2B08"/>
    <w:rsid w:val="00AB2E20"/>
    <w:rsid w:val="00AB3C24"/>
    <w:rsid w:val="00AB713D"/>
    <w:rsid w:val="00AC12D4"/>
    <w:rsid w:val="00AC2C94"/>
    <w:rsid w:val="00AC2E34"/>
    <w:rsid w:val="00AC5AA1"/>
    <w:rsid w:val="00AC5F72"/>
    <w:rsid w:val="00AD1D78"/>
    <w:rsid w:val="00AD5AF6"/>
    <w:rsid w:val="00AE2D46"/>
    <w:rsid w:val="00AE2EE2"/>
    <w:rsid w:val="00AE6D09"/>
    <w:rsid w:val="00AF675F"/>
    <w:rsid w:val="00B02E7A"/>
    <w:rsid w:val="00B04AA5"/>
    <w:rsid w:val="00B0575B"/>
    <w:rsid w:val="00B10A93"/>
    <w:rsid w:val="00B1627E"/>
    <w:rsid w:val="00B23591"/>
    <w:rsid w:val="00B23ADD"/>
    <w:rsid w:val="00B26615"/>
    <w:rsid w:val="00B266B7"/>
    <w:rsid w:val="00B278E1"/>
    <w:rsid w:val="00B322C5"/>
    <w:rsid w:val="00B32A11"/>
    <w:rsid w:val="00B40A3C"/>
    <w:rsid w:val="00B504B4"/>
    <w:rsid w:val="00B52C2E"/>
    <w:rsid w:val="00B624B3"/>
    <w:rsid w:val="00B65602"/>
    <w:rsid w:val="00B6749E"/>
    <w:rsid w:val="00B70A8D"/>
    <w:rsid w:val="00B72F33"/>
    <w:rsid w:val="00B743C3"/>
    <w:rsid w:val="00B84BC0"/>
    <w:rsid w:val="00B95AF5"/>
    <w:rsid w:val="00BA38C1"/>
    <w:rsid w:val="00BC0876"/>
    <w:rsid w:val="00BE3B05"/>
    <w:rsid w:val="00BF12E0"/>
    <w:rsid w:val="00BF7A95"/>
    <w:rsid w:val="00C01405"/>
    <w:rsid w:val="00C30F55"/>
    <w:rsid w:val="00C4130A"/>
    <w:rsid w:val="00C445D9"/>
    <w:rsid w:val="00C505DE"/>
    <w:rsid w:val="00C55E12"/>
    <w:rsid w:val="00C60C02"/>
    <w:rsid w:val="00C723C4"/>
    <w:rsid w:val="00C72AC0"/>
    <w:rsid w:val="00C860B2"/>
    <w:rsid w:val="00C875F3"/>
    <w:rsid w:val="00C90597"/>
    <w:rsid w:val="00C910E1"/>
    <w:rsid w:val="00C942D2"/>
    <w:rsid w:val="00CA02C8"/>
    <w:rsid w:val="00CA2661"/>
    <w:rsid w:val="00CA48E2"/>
    <w:rsid w:val="00CB251C"/>
    <w:rsid w:val="00CB6148"/>
    <w:rsid w:val="00CC253B"/>
    <w:rsid w:val="00CC63F2"/>
    <w:rsid w:val="00CC79B3"/>
    <w:rsid w:val="00CC7A88"/>
    <w:rsid w:val="00CD1DF1"/>
    <w:rsid w:val="00CE3F7E"/>
    <w:rsid w:val="00D01777"/>
    <w:rsid w:val="00D12A29"/>
    <w:rsid w:val="00D156C2"/>
    <w:rsid w:val="00D248CB"/>
    <w:rsid w:val="00D25167"/>
    <w:rsid w:val="00D2544F"/>
    <w:rsid w:val="00D37B82"/>
    <w:rsid w:val="00D40392"/>
    <w:rsid w:val="00D407B6"/>
    <w:rsid w:val="00D53060"/>
    <w:rsid w:val="00D536FF"/>
    <w:rsid w:val="00D53D85"/>
    <w:rsid w:val="00D667C3"/>
    <w:rsid w:val="00D67CF0"/>
    <w:rsid w:val="00D7455A"/>
    <w:rsid w:val="00D74FFB"/>
    <w:rsid w:val="00D769C1"/>
    <w:rsid w:val="00D92DE4"/>
    <w:rsid w:val="00DB148C"/>
    <w:rsid w:val="00DB37EF"/>
    <w:rsid w:val="00DC6FFD"/>
    <w:rsid w:val="00DD55E6"/>
    <w:rsid w:val="00DD5AA2"/>
    <w:rsid w:val="00DE5B97"/>
    <w:rsid w:val="00DF0CD8"/>
    <w:rsid w:val="00DF2F3F"/>
    <w:rsid w:val="00E04723"/>
    <w:rsid w:val="00E05EBA"/>
    <w:rsid w:val="00E072FF"/>
    <w:rsid w:val="00E12DCD"/>
    <w:rsid w:val="00E3118C"/>
    <w:rsid w:val="00E340DB"/>
    <w:rsid w:val="00E44F58"/>
    <w:rsid w:val="00E45662"/>
    <w:rsid w:val="00E467F7"/>
    <w:rsid w:val="00E569BB"/>
    <w:rsid w:val="00E57AA1"/>
    <w:rsid w:val="00E609CA"/>
    <w:rsid w:val="00E6127E"/>
    <w:rsid w:val="00E728B1"/>
    <w:rsid w:val="00E74FAE"/>
    <w:rsid w:val="00E75C8E"/>
    <w:rsid w:val="00E82149"/>
    <w:rsid w:val="00E8658E"/>
    <w:rsid w:val="00E872E7"/>
    <w:rsid w:val="00E9021D"/>
    <w:rsid w:val="00E945E1"/>
    <w:rsid w:val="00EA34D0"/>
    <w:rsid w:val="00EB022C"/>
    <w:rsid w:val="00EB283A"/>
    <w:rsid w:val="00EC21AB"/>
    <w:rsid w:val="00EC249D"/>
    <w:rsid w:val="00EC79A9"/>
    <w:rsid w:val="00ED2AD4"/>
    <w:rsid w:val="00ED4AE5"/>
    <w:rsid w:val="00ED6D45"/>
    <w:rsid w:val="00EE3539"/>
    <w:rsid w:val="00EF2482"/>
    <w:rsid w:val="00EF4FB1"/>
    <w:rsid w:val="00F02490"/>
    <w:rsid w:val="00F025C9"/>
    <w:rsid w:val="00F145CA"/>
    <w:rsid w:val="00F1472E"/>
    <w:rsid w:val="00F152D0"/>
    <w:rsid w:val="00F33E84"/>
    <w:rsid w:val="00F3756E"/>
    <w:rsid w:val="00F43658"/>
    <w:rsid w:val="00F4383B"/>
    <w:rsid w:val="00F43C09"/>
    <w:rsid w:val="00F506BD"/>
    <w:rsid w:val="00F51F56"/>
    <w:rsid w:val="00F52F7B"/>
    <w:rsid w:val="00F71936"/>
    <w:rsid w:val="00F81534"/>
    <w:rsid w:val="00F863CF"/>
    <w:rsid w:val="00F93906"/>
    <w:rsid w:val="00F96CFB"/>
    <w:rsid w:val="00FA0387"/>
    <w:rsid w:val="00FA3367"/>
    <w:rsid w:val="00FA4E10"/>
    <w:rsid w:val="00FB0A3F"/>
    <w:rsid w:val="00FB1495"/>
    <w:rsid w:val="00FD59D1"/>
    <w:rsid w:val="00FD5B82"/>
    <w:rsid w:val="00FE0862"/>
    <w:rsid w:val="00FE66BA"/>
    <w:rsid w:val="00FF2DDA"/>
    <w:rsid w:val="00FF421F"/>
    <w:rsid w:val="00FF55B7"/>
    <w:rsid w:val="4C78139F"/>
    <w:rsid w:val="4E28729E"/>
    <w:rsid w:val="603D154D"/>
    <w:rsid w:val="68EA4C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102A"/>
  <w15:docId w15:val="{993AFB2A-5849-43B0-8B16-9AD8CAB2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s-CL"/>
    </w:rPr>
  </w:style>
  <w:style w:type="paragraph" w:styleId="Ttulo1">
    <w:name w:val="heading 1"/>
    <w:basedOn w:val="Normal"/>
    <w:next w:val="Normal"/>
    <w:link w:val="Ttulo1Car"/>
    <w:uiPriority w:val="9"/>
    <w:qFormat/>
    <w:rsid w:val="00ED4AE5"/>
    <w:pPr>
      <w:keepNext/>
      <w:keepLines/>
      <w:spacing w:before="240" w:after="0" w:line="240" w:lineRule="auto"/>
      <w:outlineLvl w:val="0"/>
    </w:pPr>
    <w:rPr>
      <w:rFonts w:eastAsiaTheme="majorEastAsia" w:cstheme="majorBidi"/>
      <w:b/>
      <w:color w:val="10174A"/>
      <w:kern w:val="0"/>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D4AE5"/>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ED4AE5"/>
    <w:rPr>
      <w:lang w:val="es-CL"/>
    </w:rPr>
  </w:style>
  <w:style w:type="paragraph" w:styleId="Piedepgina">
    <w:name w:val="footer"/>
    <w:basedOn w:val="Normal"/>
    <w:link w:val="PiedepginaCar"/>
    <w:uiPriority w:val="99"/>
    <w:unhideWhenUsed/>
    <w:rsid w:val="00ED4AE5"/>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ED4AE5"/>
    <w:rPr>
      <w:lang w:val="es-CL"/>
    </w:rPr>
  </w:style>
  <w:style w:type="paragraph" w:styleId="Subttulo3" w:customStyle="1">
    <w:name w:val="Subtítulo 3"/>
    <w:basedOn w:val="Normal"/>
    <w:qFormat/>
    <w:rsid w:val="00ED4AE5"/>
    <w:pPr>
      <w:spacing w:after="0" w:line="240" w:lineRule="auto"/>
    </w:pPr>
    <w:rPr>
      <w:rFonts w:eastAsiaTheme="minorEastAsia"/>
      <w:b/>
      <w:color w:val="1ECECA"/>
      <w:kern w:val="0"/>
      <w:sz w:val="28"/>
      <w:szCs w:val="24"/>
    </w:rPr>
  </w:style>
  <w:style w:type="character" w:styleId="Refdecomentario">
    <w:name w:val="annotation reference"/>
    <w:basedOn w:val="Fuentedeprrafopredeter"/>
    <w:uiPriority w:val="99"/>
    <w:semiHidden/>
    <w:unhideWhenUsed/>
    <w:rsid w:val="00ED4AE5"/>
    <w:rPr>
      <w:sz w:val="16"/>
      <w:szCs w:val="16"/>
    </w:rPr>
  </w:style>
  <w:style w:type="paragraph" w:styleId="Textocomentario">
    <w:name w:val="annotation text"/>
    <w:basedOn w:val="Normal"/>
    <w:link w:val="TextocomentarioCar"/>
    <w:uiPriority w:val="99"/>
    <w:unhideWhenUsed/>
    <w:rsid w:val="00ED4AE5"/>
    <w:pPr>
      <w:spacing w:after="0" w:line="240" w:lineRule="auto"/>
    </w:pPr>
    <w:rPr>
      <w:rFonts w:eastAsiaTheme="minorEastAsia"/>
      <w:kern w:val="0"/>
      <w:sz w:val="20"/>
      <w:szCs w:val="20"/>
    </w:rPr>
  </w:style>
  <w:style w:type="character" w:styleId="TextocomentarioCar" w:customStyle="1">
    <w:name w:val="Texto comentario Car"/>
    <w:basedOn w:val="Fuentedeprrafopredeter"/>
    <w:link w:val="Textocomentario"/>
    <w:uiPriority w:val="99"/>
    <w:rsid w:val="00ED4AE5"/>
    <w:rPr>
      <w:rFonts w:eastAsiaTheme="minorEastAsia"/>
      <w:kern w:val="0"/>
      <w:sz w:val="20"/>
      <w:szCs w:val="20"/>
      <w:lang w:val="es-CL"/>
    </w:rPr>
  </w:style>
  <w:style w:type="character" w:styleId="Ttulo1Car" w:customStyle="1">
    <w:name w:val="Título 1 Car"/>
    <w:basedOn w:val="Fuentedeprrafopredeter"/>
    <w:link w:val="Ttulo1"/>
    <w:uiPriority w:val="9"/>
    <w:rsid w:val="00ED4AE5"/>
    <w:rPr>
      <w:rFonts w:eastAsiaTheme="majorEastAsia" w:cstheme="majorBidi"/>
      <w:b/>
      <w:color w:val="10174A"/>
      <w:kern w:val="0"/>
      <w:sz w:val="32"/>
      <w:szCs w:val="32"/>
      <w:lang w:val="es-CL"/>
    </w:rPr>
  </w:style>
  <w:style w:type="paragraph" w:styleId="Prrafodelista">
    <w:name w:val="List Paragraph"/>
    <w:basedOn w:val="Normal"/>
    <w:uiPriority w:val="34"/>
    <w:qFormat/>
    <w:rsid w:val="00ED4AE5"/>
    <w:pPr>
      <w:ind w:left="720"/>
      <w:contextualSpacing/>
    </w:pPr>
    <w:rPr>
      <w:kern w:val="0"/>
    </w:rPr>
  </w:style>
  <w:style w:type="paragraph" w:styleId="Asuntodelcomentario">
    <w:name w:val="annotation subject"/>
    <w:basedOn w:val="Textocomentario"/>
    <w:next w:val="Textocomentario"/>
    <w:link w:val="AsuntodelcomentarioCar"/>
    <w:uiPriority w:val="99"/>
    <w:semiHidden/>
    <w:unhideWhenUsed/>
    <w:rsid w:val="00BF12E0"/>
    <w:pPr>
      <w:spacing w:after="160"/>
    </w:pPr>
    <w:rPr>
      <w:rFonts w:eastAsiaTheme="minorHAnsi"/>
      <w:b/>
      <w:bCs/>
      <w:kern w:val="2"/>
    </w:rPr>
  </w:style>
  <w:style w:type="character" w:styleId="AsuntodelcomentarioCar" w:customStyle="1">
    <w:name w:val="Asunto del comentario Car"/>
    <w:basedOn w:val="TextocomentarioCar"/>
    <w:link w:val="Asuntodelcomentario"/>
    <w:uiPriority w:val="99"/>
    <w:semiHidden/>
    <w:rsid w:val="00BF12E0"/>
    <w:rPr>
      <w:rFonts w:eastAsiaTheme="minorEastAsia"/>
      <w:b/>
      <w:bCs/>
      <w:kern w:val="0"/>
      <w:sz w:val="20"/>
      <w:szCs w:val="20"/>
      <w:lang w:val="es-CL"/>
    </w:rPr>
  </w:style>
  <w:style w:type="paragraph" w:styleId="Subttulo2" w:customStyle="1">
    <w:name w:val="Subtítulo 2"/>
    <w:basedOn w:val="Normal"/>
    <w:qFormat/>
    <w:rsid w:val="00914031"/>
    <w:pPr>
      <w:spacing w:after="0" w:line="240" w:lineRule="auto"/>
    </w:pPr>
    <w:rPr>
      <w:rFonts w:eastAsiaTheme="minorEastAsia"/>
      <w:b/>
      <w:color w:val="E60280"/>
      <w:kern w:val="0"/>
      <w:sz w:val="28"/>
      <w:szCs w:val="24"/>
      <w:lang w:val="en-US"/>
      <w14:ligatures w14:val="none"/>
    </w:rPr>
  </w:style>
  <w:style w:type="paragraph" w:styleId="HTMLconformatoprevio">
    <w:name w:val="HTML Preformatted"/>
    <w:basedOn w:val="Normal"/>
    <w:link w:val="HTMLconformatoprevioCar"/>
    <w:uiPriority w:val="99"/>
    <w:unhideWhenUsed/>
    <w:rsid w:val="008D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kern w:val="0"/>
      <w:sz w:val="20"/>
      <w:szCs w:val="20"/>
      <w:lang w:eastAsia="es-CL"/>
      <w14:ligatures w14:val="none"/>
    </w:rPr>
  </w:style>
  <w:style w:type="character" w:styleId="HTMLconformatoprevioCar" w:customStyle="1">
    <w:name w:val="HTML con formato previo Car"/>
    <w:basedOn w:val="Fuentedeprrafopredeter"/>
    <w:link w:val="HTMLconformatoprevio"/>
    <w:uiPriority w:val="99"/>
    <w:rsid w:val="008D7B06"/>
    <w:rPr>
      <w:rFonts w:ascii="Courier New" w:hAnsi="Courier New" w:eastAsia="Times New Roman" w:cs="Courier New"/>
      <w:kern w:val="0"/>
      <w:sz w:val="20"/>
      <w:szCs w:val="20"/>
      <w:lang w:val="es-CL" w:eastAsia="es-CL"/>
      <w14:ligatures w14:val="none"/>
    </w:rPr>
  </w:style>
  <w:style w:type="character" w:styleId="cf01" w:customStyle="1">
    <w:name w:val="cf01"/>
    <w:basedOn w:val="Fuentedeprrafopredeter"/>
    <w:rsid w:val="00DB148C"/>
    <w:rPr>
      <w:rFonts w:hint="default" w:ascii="Segoe UI" w:hAnsi="Segoe UI" w:cs="Segoe UI"/>
      <w:sz w:val="18"/>
      <w:szCs w:val="18"/>
    </w:rPr>
  </w:style>
  <w:style w:type="paragraph" w:styleId="NormalWeb">
    <w:name w:val="Normal (Web)"/>
    <w:basedOn w:val="Normal"/>
    <w:uiPriority w:val="99"/>
    <w:unhideWhenUsed/>
    <w:rsid w:val="00DB148C"/>
    <w:pPr>
      <w:spacing w:before="100" w:beforeAutospacing="1" w:after="100" w:afterAutospacing="1" w:line="240" w:lineRule="auto"/>
    </w:pPr>
    <w:rPr>
      <w:rFonts w:ascii="Times New Roman" w:hAnsi="Times New Roman" w:eastAsia="Times New Roman" w:cs="Times New Roman"/>
      <w:kern w:val="0"/>
      <w:sz w:val="24"/>
      <w:szCs w:val="24"/>
      <w:lang w:val="en-US"/>
      <w14:ligatures w14:val="none"/>
    </w:rPr>
  </w:style>
  <w:style w:type="character" w:styleId="Mencionar1" w:customStyle="1">
    <w:name w:val="Mencionar1"/>
    <w:basedOn w:val="Fuentedeprrafopredeter"/>
    <w:uiPriority w:val="99"/>
    <w:unhideWhenUsed/>
    <w:rPr>
      <w:color w:val="2B579A"/>
      <w:shd w:val="clear" w:color="auto" w:fill="E6E6E6"/>
    </w:rPr>
  </w:style>
  <w:style w:type="paragraph" w:styleId="Textodeglobo">
    <w:name w:val="Balloon Text"/>
    <w:basedOn w:val="Normal"/>
    <w:link w:val="TextodegloboCar"/>
    <w:uiPriority w:val="99"/>
    <w:semiHidden/>
    <w:unhideWhenUsed/>
    <w:rsid w:val="00617A50"/>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617A50"/>
    <w:rPr>
      <w:rFonts w:ascii="Tahoma" w:hAnsi="Tahoma" w:cs="Tahoma"/>
      <w:sz w:val="16"/>
      <w:szCs w:val="16"/>
      <w:lang w:val="es-CL"/>
    </w:rPr>
  </w:style>
  <w:style w:type="paragraph" w:styleId="Revisin">
    <w:name w:val="Revision"/>
    <w:hidden/>
    <w:uiPriority w:val="99"/>
    <w:semiHidden/>
    <w:rsid w:val="00854586"/>
    <w:pPr>
      <w:spacing w:after="0" w:line="240" w:lineRule="auto"/>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5197">
      <w:bodyDiv w:val="1"/>
      <w:marLeft w:val="0"/>
      <w:marRight w:val="0"/>
      <w:marTop w:val="0"/>
      <w:marBottom w:val="0"/>
      <w:divBdr>
        <w:top w:val="none" w:sz="0" w:space="0" w:color="auto"/>
        <w:left w:val="none" w:sz="0" w:space="0" w:color="auto"/>
        <w:bottom w:val="none" w:sz="0" w:space="0" w:color="auto"/>
        <w:right w:val="none" w:sz="0" w:space="0" w:color="auto"/>
      </w:divBdr>
    </w:div>
    <w:div w:id="930821427">
      <w:bodyDiv w:val="1"/>
      <w:marLeft w:val="0"/>
      <w:marRight w:val="0"/>
      <w:marTop w:val="0"/>
      <w:marBottom w:val="0"/>
      <w:divBdr>
        <w:top w:val="none" w:sz="0" w:space="0" w:color="auto"/>
        <w:left w:val="none" w:sz="0" w:space="0" w:color="auto"/>
        <w:bottom w:val="none" w:sz="0" w:space="0" w:color="auto"/>
        <w:right w:val="none" w:sz="0" w:space="0" w:color="auto"/>
      </w:divBdr>
      <w:divsChild>
        <w:div w:id="1563054150">
          <w:marLeft w:val="720"/>
          <w:marRight w:val="0"/>
          <w:marTop w:val="0"/>
          <w:marBottom w:val="0"/>
          <w:divBdr>
            <w:top w:val="none" w:sz="0" w:space="0" w:color="auto"/>
            <w:left w:val="none" w:sz="0" w:space="0" w:color="auto"/>
            <w:bottom w:val="none" w:sz="0" w:space="0" w:color="auto"/>
            <w:right w:val="none" w:sz="0" w:space="0" w:color="auto"/>
          </w:divBdr>
        </w:div>
      </w:divsChild>
    </w:div>
    <w:div w:id="956721175">
      <w:bodyDiv w:val="1"/>
      <w:marLeft w:val="0"/>
      <w:marRight w:val="0"/>
      <w:marTop w:val="0"/>
      <w:marBottom w:val="0"/>
      <w:divBdr>
        <w:top w:val="none" w:sz="0" w:space="0" w:color="auto"/>
        <w:left w:val="none" w:sz="0" w:space="0" w:color="auto"/>
        <w:bottom w:val="none" w:sz="0" w:space="0" w:color="auto"/>
        <w:right w:val="none" w:sz="0" w:space="0" w:color="auto"/>
      </w:divBdr>
    </w:div>
    <w:div w:id="110896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19/05/relationships/documenttasks" Target="documenttasks/documenttasks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microsoft.com/office/2020/10/relationships/intelligence" Target="intelligence2.xml" Id="rId14" /><Relationship Type="http://schemas.openxmlformats.org/officeDocument/2006/relationships/glossaryDocument" Target="glossary/document.xml" Id="R4fae049aca274db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66E56A20-9BDF-4766-88C4-CC88AD2D94B7}">
    <t:Anchor>
      <t:Comment id="212126940"/>
    </t:Anchor>
    <t:History>
      <t:Event id="{DC278D25-6C54-40C1-8A39-E615633D766E}" time="2023-09-13T19:17:36.222Z">
        <t:Attribution userId="S::barbara.armijo@maipu.cl::ae4babe7-5a02-4b2c-993e-f5b17912a12b" userProvider="AD" userName="Barbara Kim Armijo Coloma"/>
        <t:Anchor>
          <t:Comment id="212126940"/>
        </t:Anchor>
        <t:Create/>
      </t:Event>
      <t:Event id="{63043FB9-5737-445A-BFA2-39A8374CB1CE}" time="2023-09-13T19:17:36.222Z">
        <t:Attribution userId="S::barbara.armijo@maipu.cl::ae4babe7-5a02-4b2c-993e-f5b17912a12b" userProvider="AD" userName="Barbara Kim Armijo Coloma"/>
        <t:Anchor>
          <t:Comment id="212126940"/>
        </t:Anchor>
        <t:Assign userId="S::paula.rocha@maipu.cl::20793006-b3cf-4a09-880f-2f92ad5dd97e" userProvider="AD" userName="Paula Andrea Rocha Faúndez"/>
      </t:Event>
      <t:Event id="{D2EE0E49-AC2F-4D2C-B83C-71F0A1AECD22}" time="2023-09-13T19:17:36.222Z">
        <t:Attribution userId="S::barbara.armijo@maipu.cl::ae4babe7-5a02-4b2c-993e-f5b17912a12b" userProvider="AD" userName="Barbara Kim Armijo Coloma"/>
        <t:Anchor>
          <t:Comment id="212126940"/>
        </t:Anchor>
        <t:SetTitle title="Distribución según datos:  @Paula Andrea Rocha Faúndez"/>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8f3a41a-70bd-4bdc-a951-014f2a303e54}"/>
      </w:docPartPr>
      <w:docPartBody>
        <w:p w14:paraId="752E97C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FDEE2-C668-4F7E-84B8-BECD621594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Barbara Kim Armijo Coloma</dc:creator>
  <keywords/>
  <dc:description/>
  <lastModifiedBy>Catherine Reyes Espinoza</lastModifiedBy>
  <revision>3</revision>
  <lastPrinted>2023-09-26T12:15:00.0000000Z</lastPrinted>
  <dcterms:created xsi:type="dcterms:W3CDTF">2024-03-18T20:52:00.0000000Z</dcterms:created>
  <dcterms:modified xsi:type="dcterms:W3CDTF">2024-04-19T20:34:06.1821215Z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409c19-2fb4-420c-8d70-ad7f63403864_Enabled">
    <vt:lpwstr>true</vt:lpwstr>
  </property>
  <property fmtid="{D5CDD505-2E9C-101B-9397-08002B2CF9AE}" pid="3" name="MSIP_Label_20409c19-2fb4-420c-8d70-ad7f63403864_SetDate">
    <vt:lpwstr>2023-09-12T22:15:42Z</vt:lpwstr>
  </property>
  <property fmtid="{D5CDD505-2E9C-101B-9397-08002B2CF9AE}" pid="4" name="MSIP_Label_20409c19-2fb4-420c-8d70-ad7f63403864_Method">
    <vt:lpwstr>Standard</vt:lpwstr>
  </property>
  <property fmtid="{D5CDD505-2E9C-101B-9397-08002B2CF9AE}" pid="5" name="MSIP_Label_20409c19-2fb4-420c-8d70-ad7f63403864_Name">
    <vt:lpwstr>defa4170-0d19-0005-0004-bc88714345d2</vt:lpwstr>
  </property>
  <property fmtid="{D5CDD505-2E9C-101B-9397-08002B2CF9AE}" pid="6" name="MSIP_Label_20409c19-2fb4-420c-8d70-ad7f63403864_SiteId">
    <vt:lpwstr>7254b8cd-2f8a-46df-bbb5-9bd7df4153ba</vt:lpwstr>
  </property>
  <property fmtid="{D5CDD505-2E9C-101B-9397-08002B2CF9AE}" pid="7" name="MSIP_Label_20409c19-2fb4-420c-8d70-ad7f63403864_ActionId">
    <vt:lpwstr>bda81def-812f-428a-b5ae-d8bef361820a</vt:lpwstr>
  </property>
  <property fmtid="{D5CDD505-2E9C-101B-9397-08002B2CF9AE}" pid="8" name="MSIP_Label_20409c19-2fb4-420c-8d70-ad7f63403864_ContentBits">
    <vt:lpwstr>0</vt:lpwstr>
  </property>
</Properties>
</file>